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16FB" w14:textId="539E895E" w:rsidR="004971E5" w:rsidRPr="008553EC" w:rsidRDefault="003B35B8">
      <w:pPr>
        <w:rPr>
          <w:sz w:val="28"/>
          <w:szCs w:val="28"/>
        </w:rPr>
      </w:pPr>
      <w:r>
        <w:rPr>
          <w:sz w:val="28"/>
          <w:szCs w:val="28"/>
        </w:rPr>
        <w:t xml:space="preserve">RYHMÄNOHJAUS </w:t>
      </w:r>
      <w:r w:rsidR="00190FBD">
        <w:rPr>
          <w:sz w:val="28"/>
          <w:szCs w:val="28"/>
        </w:rPr>
        <w:t>16</w:t>
      </w:r>
      <w:r w:rsidR="004971E5" w:rsidRPr="008553EC">
        <w:rPr>
          <w:sz w:val="28"/>
          <w:szCs w:val="28"/>
        </w:rPr>
        <w:t>.5.2023</w:t>
      </w:r>
    </w:p>
    <w:p w14:paraId="786C4E04" w14:textId="7694601B" w:rsidR="00277344" w:rsidRPr="00277344" w:rsidRDefault="00277344" w:rsidP="008553EC">
      <w:pPr>
        <w:pStyle w:val="Luettelokappale"/>
        <w:numPr>
          <w:ilvl w:val="0"/>
          <w:numId w:val="2"/>
        </w:numPr>
        <w:rPr>
          <w:b/>
          <w:bCs/>
          <w:sz w:val="24"/>
          <w:szCs w:val="24"/>
        </w:rPr>
      </w:pPr>
      <w:r w:rsidRPr="00277344">
        <w:rPr>
          <w:b/>
          <w:bCs/>
          <w:sz w:val="24"/>
          <w:szCs w:val="24"/>
        </w:rPr>
        <w:t>Italian vieraat tällä viikolla.</w:t>
      </w:r>
    </w:p>
    <w:p w14:paraId="76E49361" w14:textId="77777777" w:rsidR="00277344" w:rsidRPr="00277344" w:rsidRDefault="00277344" w:rsidP="00277344">
      <w:pPr>
        <w:pStyle w:val="Luettelokappale"/>
        <w:rPr>
          <w:b/>
          <w:bCs/>
          <w:sz w:val="24"/>
          <w:szCs w:val="24"/>
        </w:rPr>
      </w:pPr>
    </w:p>
    <w:p w14:paraId="5F67805C" w14:textId="648FB6FF" w:rsidR="008553EC" w:rsidRPr="00277344" w:rsidRDefault="008553EC" w:rsidP="008553EC">
      <w:pPr>
        <w:pStyle w:val="Luettelokappale"/>
        <w:numPr>
          <w:ilvl w:val="0"/>
          <w:numId w:val="2"/>
        </w:numPr>
        <w:rPr>
          <w:b/>
          <w:bCs/>
          <w:sz w:val="24"/>
          <w:szCs w:val="24"/>
        </w:rPr>
      </w:pPr>
      <w:r w:rsidRPr="00277344">
        <w:rPr>
          <w:b/>
          <w:bCs/>
          <w:sz w:val="24"/>
          <w:szCs w:val="24"/>
        </w:rPr>
        <w:t>YO-infot syksyllä kirjoittaville seuraavasti</w:t>
      </w:r>
      <w:r w:rsidR="00801228" w:rsidRPr="00277344">
        <w:rPr>
          <w:b/>
          <w:bCs/>
          <w:sz w:val="24"/>
          <w:szCs w:val="24"/>
        </w:rPr>
        <w:t xml:space="preserve">, </w:t>
      </w:r>
      <w:r w:rsidR="003B758F" w:rsidRPr="00277344">
        <w:rPr>
          <w:b/>
          <w:bCs/>
          <w:sz w:val="24"/>
          <w:szCs w:val="24"/>
        </w:rPr>
        <w:t>yksi</w:t>
      </w:r>
      <w:r w:rsidR="00801228" w:rsidRPr="00277344">
        <w:rPr>
          <w:b/>
          <w:bCs/>
          <w:sz w:val="24"/>
          <w:szCs w:val="24"/>
        </w:rPr>
        <w:t xml:space="preserve"> jäljellä</w:t>
      </w:r>
      <w:r w:rsidRPr="00277344">
        <w:rPr>
          <w:b/>
          <w:bCs/>
          <w:sz w:val="24"/>
          <w:szCs w:val="24"/>
        </w:rPr>
        <w:t>.</w:t>
      </w:r>
    </w:p>
    <w:p w14:paraId="5E6F3932" w14:textId="77777777" w:rsidR="008553EC" w:rsidRPr="00277344" w:rsidRDefault="008553EC" w:rsidP="008553EC">
      <w:pPr>
        <w:pStyle w:val="Luettelokappale"/>
        <w:numPr>
          <w:ilvl w:val="0"/>
          <w:numId w:val="3"/>
        </w:numPr>
        <w:rPr>
          <w:sz w:val="24"/>
          <w:szCs w:val="24"/>
        </w:rPr>
      </w:pPr>
      <w:r w:rsidRPr="00277344">
        <w:rPr>
          <w:sz w:val="24"/>
          <w:szCs w:val="24"/>
        </w:rPr>
        <w:t>ti 16.5. klo 14.20 luokka 109</w:t>
      </w:r>
    </w:p>
    <w:p w14:paraId="6BF20DD3" w14:textId="77777777" w:rsidR="008553EC" w:rsidRDefault="008553EC" w:rsidP="008553EC">
      <w:pPr>
        <w:pStyle w:val="Luettelokappale"/>
      </w:pPr>
    </w:p>
    <w:p w14:paraId="40094F9D" w14:textId="7CD77C5A" w:rsidR="008553EC" w:rsidRDefault="008553EC" w:rsidP="008553EC">
      <w:pPr>
        <w:pStyle w:val="Luettelokappale"/>
      </w:pPr>
      <w:r w:rsidRPr="008553EC">
        <w:rPr>
          <w:b/>
          <w:bCs/>
        </w:rPr>
        <w:t>Ohjausta lukusuunnitelman tekoon</w:t>
      </w:r>
      <w:r w:rsidR="00AE0237">
        <w:rPr>
          <w:b/>
          <w:bCs/>
        </w:rPr>
        <w:t xml:space="preserve"> tarjolla</w:t>
      </w:r>
      <w:r>
        <w:t xml:space="preserve"> ti 23.5. klo 14.20</w:t>
      </w:r>
      <w:r w:rsidR="00392BE0">
        <w:t xml:space="preserve"> luokassa 107.</w:t>
      </w:r>
    </w:p>
    <w:p w14:paraId="33F16C70" w14:textId="4FD9D3F6" w:rsidR="004873DE" w:rsidRDefault="004873DE" w:rsidP="008553EC">
      <w:pPr>
        <w:pStyle w:val="Luettelokappale"/>
      </w:pPr>
    </w:p>
    <w:p w14:paraId="67263A8D" w14:textId="1CD90298" w:rsidR="004873DE" w:rsidRDefault="004873DE" w:rsidP="004873DE">
      <w:pPr>
        <w:pStyle w:val="Luettelokappale"/>
        <w:numPr>
          <w:ilvl w:val="0"/>
          <w:numId w:val="2"/>
        </w:numPr>
      </w:pPr>
      <w:r w:rsidRPr="00277344">
        <w:rPr>
          <w:b/>
          <w:bCs/>
        </w:rPr>
        <w:t>Itä-Suomen lukioverkoston laatuhanke</w:t>
      </w:r>
      <w:r>
        <w:t xml:space="preserve"> on Opetushallituksen rahoittama hanke, jossa yhdessä hankkeeseen osallistuvien lukioiden kesken työstetään saavutettavuutta, hyvinvointia ja lukiokoulutuksen laatua. Hankkeessa on mukana 20 itäsuomalaista lukiota ja oma lukiosi on osa tätä verkostoa.</w:t>
      </w:r>
    </w:p>
    <w:p w14:paraId="2869FC91" w14:textId="77777777" w:rsidR="004873DE" w:rsidRDefault="004873DE" w:rsidP="004873DE">
      <w:pPr>
        <w:pStyle w:val="Luettelokappale"/>
      </w:pPr>
    </w:p>
    <w:p w14:paraId="72A564F2" w14:textId="0140AF7D" w:rsidR="004873DE" w:rsidRDefault="004873DE" w:rsidP="004873DE">
      <w:pPr>
        <w:pStyle w:val="Luettelokappale"/>
      </w:pPr>
      <w:r>
        <w:t xml:space="preserve">Opiskelijoiden kysely </w:t>
      </w:r>
      <w:r w:rsidRPr="00392BE0">
        <w:rPr>
          <w:b/>
          <w:bCs/>
        </w:rPr>
        <w:t>(linkki lähetet</w:t>
      </w:r>
      <w:r w:rsidR="00392BE0">
        <w:rPr>
          <w:b/>
          <w:bCs/>
        </w:rPr>
        <w:t>ty</w:t>
      </w:r>
      <w:r w:rsidRPr="00392BE0">
        <w:rPr>
          <w:b/>
          <w:bCs/>
        </w:rPr>
        <w:t xml:space="preserve"> Wilmassa)</w:t>
      </w:r>
      <w:r w:rsidR="007E563E" w:rsidRPr="00392BE0">
        <w:rPr>
          <w:b/>
          <w:bCs/>
        </w:rPr>
        <w:t xml:space="preserve"> </w:t>
      </w:r>
      <w:hyperlink r:id="rId5" w:history="1">
        <w:r w:rsidRPr="00A34F25">
          <w:rPr>
            <w:rStyle w:val="Hyperlinkki"/>
          </w:rPr>
          <w:t>https://forms.office.com/e/ZN7s63tKCa</w:t>
        </w:r>
      </w:hyperlink>
    </w:p>
    <w:p w14:paraId="17BB2E8D" w14:textId="77777777" w:rsidR="004873DE" w:rsidRDefault="004873DE" w:rsidP="004873DE">
      <w:pPr>
        <w:pStyle w:val="Luettelokappale"/>
      </w:pPr>
    </w:p>
    <w:p w14:paraId="5CA9E265" w14:textId="5854ACB9" w:rsidR="00190FBD" w:rsidRPr="00190FBD" w:rsidRDefault="00190FBD" w:rsidP="00190FBD">
      <w:pPr>
        <w:pStyle w:val="Luettelokappale"/>
        <w:numPr>
          <w:ilvl w:val="0"/>
          <w:numId w:val="2"/>
        </w:numPr>
        <w:rPr>
          <w:b/>
          <w:bCs/>
        </w:rPr>
      </w:pPr>
      <w:r w:rsidRPr="00190FBD">
        <w:rPr>
          <w:b/>
          <w:bCs/>
        </w:rPr>
        <w:t>Aikuislukion kesäopinnot</w:t>
      </w:r>
    </w:p>
    <w:p w14:paraId="6FFDFB36" w14:textId="77777777" w:rsidR="00392BE0" w:rsidRDefault="00190FBD" w:rsidP="00190FBD">
      <w:pPr>
        <w:pStyle w:val="Luettelokappale"/>
        <w:rPr>
          <w:b/>
          <w:bCs/>
        </w:rPr>
      </w:pPr>
      <w:r w:rsidRPr="00190FBD">
        <w:t>Ilmoittautuminen kesäopintoihin Kurssitarjottimen kautta Wilmassa: </w:t>
      </w:r>
      <w:r w:rsidRPr="00190FBD">
        <w:rPr>
          <w:b/>
          <w:bCs/>
        </w:rPr>
        <w:t>Aikuislukion kesätarjotin 2023 - ilmoittautuminen opintoihin tätä kautta. </w:t>
      </w:r>
    </w:p>
    <w:p w14:paraId="64A107F0" w14:textId="7D9B3060" w:rsidR="00190FBD" w:rsidRDefault="00190FBD" w:rsidP="00190FBD">
      <w:pPr>
        <w:pStyle w:val="Luettelokappale"/>
      </w:pPr>
      <w:r w:rsidRPr="00190FBD">
        <w:t xml:space="preserve">Oppitunnit pidetään </w:t>
      </w:r>
      <w:proofErr w:type="spellStart"/>
      <w:r w:rsidRPr="00190FBD">
        <w:t>Lumitissa</w:t>
      </w:r>
      <w:proofErr w:type="spellEnd"/>
      <w:r w:rsidRPr="00190FBD">
        <w:t xml:space="preserve"> ja opintoja järjestetään kolmessa jaksossa kesän aikana. Katso opetusajankohdat kyseisen opintojakson/kurssin kohdalta. Opinnot ovat maksuttomia.</w:t>
      </w:r>
    </w:p>
    <w:p w14:paraId="459BCEBB" w14:textId="77777777" w:rsidR="00392BE0" w:rsidRPr="00190FBD" w:rsidRDefault="00392BE0" w:rsidP="00190FBD">
      <w:pPr>
        <w:pStyle w:val="Luettelokappale"/>
      </w:pPr>
    </w:p>
    <w:p w14:paraId="10BA7B80" w14:textId="77777777" w:rsidR="00190FBD" w:rsidRPr="00190FBD" w:rsidRDefault="00190FBD" w:rsidP="00190FBD">
      <w:pPr>
        <w:pStyle w:val="Luettelokappale"/>
      </w:pPr>
      <w:r w:rsidRPr="00190FBD">
        <w:rPr>
          <w:b/>
          <w:bCs/>
        </w:rPr>
        <w:t xml:space="preserve">JAKSO 1 </w:t>
      </w:r>
      <w:proofErr w:type="gramStart"/>
      <w:r w:rsidRPr="00190FBD">
        <w:rPr>
          <w:b/>
          <w:bCs/>
        </w:rPr>
        <w:t>Kesäkuu</w:t>
      </w:r>
      <w:proofErr w:type="gramEnd"/>
      <w:r w:rsidRPr="00190FBD">
        <w:rPr>
          <w:b/>
          <w:bCs/>
        </w:rPr>
        <w:t xml:space="preserve"> (05.-22.06.2023) </w:t>
      </w:r>
    </w:p>
    <w:p w14:paraId="5D2093E6" w14:textId="77777777" w:rsidR="00190FBD" w:rsidRPr="00190FBD" w:rsidRDefault="00190FBD" w:rsidP="00190FBD">
      <w:pPr>
        <w:pStyle w:val="Luettelokappale"/>
        <w:numPr>
          <w:ilvl w:val="0"/>
          <w:numId w:val="5"/>
        </w:numPr>
      </w:pPr>
      <w:r w:rsidRPr="00190FBD">
        <w:t xml:space="preserve">1: Opetus </w:t>
      </w:r>
      <w:proofErr w:type="gramStart"/>
      <w:r w:rsidRPr="00190FBD">
        <w:t>5.-19.6.</w:t>
      </w:r>
      <w:proofErr w:type="gramEnd"/>
      <w:r w:rsidRPr="00190FBD">
        <w:t xml:space="preserve"> klo 9.30-10.55, koe 22.6.klo 9.30-12.35</w:t>
      </w:r>
    </w:p>
    <w:p w14:paraId="45D6B373" w14:textId="77777777" w:rsidR="00190FBD" w:rsidRPr="00190FBD" w:rsidRDefault="00190FBD" w:rsidP="00190FBD">
      <w:pPr>
        <w:pStyle w:val="Luettelokappale"/>
        <w:numPr>
          <w:ilvl w:val="1"/>
          <w:numId w:val="5"/>
        </w:numPr>
      </w:pPr>
      <w:r w:rsidRPr="00190FBD">
        <w:t>ENA4, RUB13, RUB17 (ruotsin 3 ja 7 opintojaksot/kurssit)</w:t>
      </w:r>
    </w:p>
    <w:p w14:paraId="58AF14E6" w14:textId="77777777" w:rsidR="00190FBD" w:rsidRPr="00190FBD" w:rsidRDefault="00190FBD" w:rsidP="00190FBD">
      <w:pPr>
        <w:pStyle w:val="Luettelokappale"/>
        <w:numPr>
          <w:ilvl w:val="0"/>
          <w:numId w:val="5"/>
        </w:numPr>
      </w:pPr>
      <w:r w:rsidRPr="00190FBD">
        <w:t xml:space="preserve">2: Opetus </w:t>
      </w:r>
      <w:proofErr w:type="gramStart"/>
      <w:r w:rsidRPr="00190FBD">
        <w:t>5.-19.6.</w:t>
      </w:r>
      <w:proofErr w:type="gramEnd"/>
      <w:r w:rsidRPr="00190FBD">
        <w:t xml:space="preserve"> klo 11.10-12.35, koe 20.6. klo 11.10-14.15</w:t>
      </w:r>
    </w:p>
    <w:p w14:paraId="4FC19864" w14:textId="77777777" w:rsidR="00190FBD" w:rsidRPr="00190FBD" w:rsidRDefault="00190FBD" w:rsidP="00190FBD">
      <w:pPr>
        <w:pStyle w:val="Luettelokappale"/>
        <w:numPr>
          <w:ilvl w:val="1"/>
          <w:numId w:val="5"/>
        </w:numPr>
      </w:pPr>
      <w:r w:rsidRPr="00190FBD">
        <w:t>ENA07, RUB13, RUB14, MAA05</w:t>
      </w:r>
    </w:p>
    <w:p w14:paraId="51001031" w14:textId="77777777" w:rsidR="00190FBD" w:rsidRPr="00190FBD" w:rsidRDefault="00190FBD" w:rsidP="00190FBD">
      <w:pPr>
        <w:pStyle w:val="Luettelokappale"/>
        <w:numPr>
          <w:ilvl w:val="0"/>
          <w:numId w:val="5"/>
        </w:numPr>
      </w:pPr>
      <w:r w:rsidRPr="00190FBD">
        <w:t xml:space="preserve">3: Opetus </w:t>
      </w:r>
      <w:proofErr w:type="gramStart"/>
      <w:r w:rsidRPr="00190FBD">
        <w:t>5.-19.6.</w:t>
      </w:r>
      <w:proofErr w:type="gramEnd"/>
      <w:r w:rsidRPr="00190FBD">
        <w:t xml:space="preserve"> klo 12.50-14.15, koe 21.6. klo 12.50-15.55</w:t>
      </w:r>
    </w:p>
    <w:p w14:paraId="0A79F5CE" w14:textId="77777777" w:rsidR="00190FBD" w:rsidRPr="00190FBD" w:rsidRDefault="00190FBD" w:rsidP="00190FBD">
      <w:pPr>
        <w:pStyle w:val="Luettelokappale"/>
        <w:numPr>
          <w:ilvl w:val="1"/>
          <w:numId w:val="5"/>
        </w:numPr>
      </w:pPr>
      <w:r w:rsidRPr="00190FBD">
        <w:t>ENA05, ENA06, RUB15, MAB03, MAB05</w:t>
      </w:r>
    </w:p>
    <w:p w14:paraId="03D796B0" w14:textId="77777777" w:rsidR="00190FBD" w:rsidRPr="00190FBD" w:rsidRDefault="00190FBD" w:rsidP="00190FBD">
      <w:pPr>
        <w:pStyle w:val="Luettelokappale"/>
        <w:numPr>
          <w:ilvl w:val="0"/>
          <w:numId w:val="5"/>
        </w:numPr>
      </w:pPr>
      <w:r w:rsidRPr="00190FBD">
        <w:t xml:space="preserve">4: Opetus </w:t>
      </w:r>
      <w:proofErr w:type="gramStart"/>
      <w:r w:rsidRPr="00190FBD">
        <w:t>5.-19.6.</w:t>
      </w:r>
      <w:proofErr w:type="gramEnd"/>
      <w:r w:rsidRPr="00190FBD">
        <w:t xml:space="preserve"> klo 14.30-15.55, koe 20.6. klo 14.30-17.35</w:t>
      </w:r>
    </w:p>
    <w:p w14:paraId="00BC8FEB" w14:textId="0556BF84" w:rsidR="00190FBD" w:rsidRDefault="00190FBD" w:rsidP="00190FBD">
      <w:pPr>
        <w:pStyle w:val="Luettelokappale"/>
        <w:numPr>
          <w:ilvl w:val="1"/>
          <w:numId w:val="5"/>
        </w:numPr>
      </w:pPr>
      <w:r w:rsidRPr="00190FBD">
        <w:t>ENA03, MAB04, RUB17</w:t>
      </w:r>
    </w:p>
    <w:p w14:paraId="6BFDEDC9" w14:textId="77777777" w:rsidR="00392BE0" w:rsidRPr="00190FBD" w:rsidRDefault="00392BE0" w:rsidP="00392BE0">
      <w:pPr>
        <w:pStyle w:val="Luettelokappale"/>
        <w:ind w:left="1440"/>
      </w:pPr>
    </w:p>
    <w:p w14:paraId="5CE9E3C4" w14:textId="77777777" w:rsidR="00190FBD" w:rsidRPr="00190FBD" w:rsidRDefault="00190FBD" w:rsidP="00190FBD">
      <w:pPr>
        <w:pStyle w:val="Luettelokappale"/>
      </w:pPr>
      <w:r w:rsidRPr="00190FBD">
        <w:rPr>
          <w:b/>
          <w:bCs/>
        </w:rPr>
        <w:t>Jakso 2 ELOKUU I (24.7.-9.8.2023) </w:t>
      </w:r>
    </w:p>
    <w:p w14:paraId="13D3B54B" w14:textId="77777777" w:rsidR="00190FBD" w:rsidRPr="00190FBD" w:rsidRDefault="00190FBD" w:rsidP="00190FBD">
      <w:pPr>
        <w:pStyle w:val="Luettelokappale"/>
        <w:numPr>
          <w:ilvl w:val="0"/>
          <w:numId w:val="6"/>
        </w:numPr>
      </w:pPr>
      <w:r w:rsidRPr="00190FBD">
        <w:t xml:space="preserve">1: Opetus </w:t>
      </w:r>
      <w:proofErr w:type="gramStart"/>
      <w:r w:rsidRPr="00190FBD">
        <w:t>24.7.-7.8.</w:t>
      </w:r>
      <w:proofErr w:type="gramEnd"/>
      <w:r w:rsidRPr="00190FBD">
        <w:t xml:space="preserve"> klo 9.30-10.55, koe 8.8. klo 16.30-19.35</w:t>
      </w:r>
    </w:p>
    <w:p w14:paraId="3BDEAA14" w14:textId="77777777" w:rsidR="00190FBD" w:rsidRPr="00190FBD" w:rsidRDefault="00190FBD" w:rsidP="00190FBD">
      <w:pPr>
        <w:pStyle w:val="Luettelokappale"/>
        <w:numPr>
          <w:ilvl w:val="1"/>
          <w:numId w:val="6"/>
        </w:numPr>
      </w:pPr>
      <w:r w:rsidRPr="00190FBD">
        <w:t>ENA07, RUB14</w:t>
      </w:r>
    </w:p>
    <w:p w14:paraId="682FA511" w14:textId="77777777" w:rsidR="00190FBD" w:rsidRPr="00190FBD" w:rsidRDefault="00190FBD" w:rsidP="00190FBD">
      <w:pPr>
        <w:pStyle w:val="Luettelokappale"/>
        <w:numPr>
          <w:ilvl w:val="0"/>
          <w:numId w:val="6"/>
        </w:numPr>
      </w:pPr>
      <w:r w:rsidRPr="00190FBD">
        <w:t xml:space="preserve">2: Opetus </w:t>
      </w:r>
      <w:proofErr w:type="gramStart"/>
      <w:r w:rsidRPr="00190FBD">
        <w:t>24.7.-7.8.</w:t>
      </w:r>
      <w:proofErr w:type="gramEnd"/>
      <w:r w:rsidRPr="00190FBD">
        <w:t xml:space="preserve"> klo 11.10-12.35, koe 9.8. klo 16.30-19.35</w:t>
      </w:r>
    </w:p>
    <w:p w14:paraId="06DC7B49" w14:textId="07983920" w:rsidR="00190FBD" w:rsidRDefault="00190FBD" w:rsidP="00190FBD">
      <w:pPr>
        <w:pStyle w:val="Luettelokappale"/>
        <w:numPr>
          <w:ilvl w:val="1"/>
          <w:numId w:val="6"/>
        </w:numPr>
      </w:pPr>
      <w:r w:rsidRPr="00190FBD">
        <w:t>ENA09, RUB17</w:t>
      </w:r>
    </w:p>
    <w:p w14:paraId="75D432E6" w14:textId="77777777" w:rsidR="00392BE0" w:rsidRPr="00190FBD" w:rsidRDefault="00392BE0" w:rsidP="00392BE0">
      <w:pPr>
        <w:pStyle w:val="Luettelokappale"/>
        <w:ind w:left="1440"/>
      </w:pPr>
    </w:p>
    <w:p w14:paraId="53724788" w14:textId="77777777" w:rsidR="00190FBD" w:rsidRPr="00190FBD" w:rsidRDefault="00190FBD" w:rsidP="00190FBD">
      <w:pPr>
        <w:pStyle w:val="Luettelokappale"/>
      </w:pPr>
      <w:r w:rsidRPr="00190FBD">
        <w:rPr>
          <w:b/>
          <w:bCs/>
        </w:rPr>
        <w:t>Jakso 3 ELOKUUN ILTAJAKSO (10.-25.08.2023)</w:t>
      </w:r>
    </w:p>
    <w:p w14:paraId="622F0618" w14:textId="77777777" w:rsidR="00190FBD" w:rsidRPr="00190FBD" w:rsidRDefault="00190FBD" w:rsidP="00190FBD">
      <w:pPr>
        <w:pStyle w:val="Luettelokappale"/>
        <w:numPr>
          <w:ilvl w:val="0"/>
          <w:numId w:val="7"/>
        </w:numPr>
      </w:pPr>
      <w:r w:rsidRPr="00190FBD">
        <w:t xml:space="preserve">1: Opetus </w:t>
      </w:r>
      <w:proofErr w:type="gramStart"/>
      <w:r w:rsidRPr="00190FBD">
        <w:t>10.-23.8.</w:t>
      </w:r>
      <w:proofErr w:type="gramEnd"/>
      <w:r w:rsidRPr="00190FBD">
        <w:t xml:space="preserve"> klo 16.30-18.00, koe 24.8. klo 16.30-19.45</w:t>
      </w:r>
    </w:p>
    <w:p w14:paraId="4109B0D1" w14:textId="77777777" w:rsidR="00190FBD" w:rsidRPr="00190FBD" w:rsidRDefault="00190FBD" w:rsidP="00190FBD">
      <w:pPr>
        <w:pStyle w:val="Luettelokappale"/>
        <w:numPr>
          <w:ilvl w:val="1"/>
          <w:numId w:val="7"/>
        </w:numPr>
      </w:pPr>
      <w:r w:rsidRPr="00190FBD">
        <w:t>RUB19</w:t>
      </w:r>
    </w:p>
    <w:p w14:paraId="2BD1238F" w14:textId="77777777" w:rsidR="00190FBD" w:rsidRPr="00190FBD" w:rsidRDefault="00190FBD" w:rsidP="00190FBD">
      <w:pPr>
        <w:pStyle w:val="Luettelokappale"/>
        <w:numPr>
          <w:ilvl w:val="0"/>
          <w:numId w:val="7"/>
        </w:numPr>
      </w:pPr>
      <w:r w:rsidRPr="00190FBD">
        <w:t xml:space="preserve">2: Opetus </w:t>
      </w:r>
      <w:proofErr w:type="gramStart"/>
      <w:r w:rsidRPr="00190FBD">
        <w:t>10.-23.8.</w:t>
      </w:r>
      <w:proofErr w:type="gramEnd"/>
      <w:r w:rsidRPr="00190FBD">
        <w:t xml:space="preserve"> klo 18.15-19.45, koe 25.8. klo 16.30-19.45</w:t>
      </w:r>
    </w:p>
    <w:p w14:paraId="114DF26E" w14:textId="77777777" w:rsidR="00190FBD" w:rsidRPr="00190FBD" w:rsidRDefault="00190FBD" w:rsidP="00190FBD">
      <w:pPr>
        <w:pStyle w:val="Luettelokappale"/>
        <w:numPr>
          <w:ilvl w:val="1"/>
          <w:numId w:val="7"/>
        </w:numPr>
      </w:pPr>
      <w:r w:rsidRPr="00190FBD">
        <w:t>ÄI11</w:t>
      </w:r>
    </w:p>
    <w:p w14:paraId="53AD60CD" w14:textId="5611997F" w:rsidR="00190FBD" w:rsidRDefault="00190FBD" w:rsidP="00190FBD">
      <w:pPr>
        <w:pStyle w:val="Luettelokappale"/>
      </w:pPr>
    </w:p>
    <w:p w14:paraId="5C37D093" w14:textId="77777777" w:rsidR="00190FBD" w:rsidRDefault="00190FBD" w:rsidP="00190FBD">
      <w:pPr>
        <w:pStyle w:val="Luettelokappale"/>
      </w:pPr>
    </w:p>
    <w:p w14:paraId="2F0C88F7" w14:textId="7D5B9F1C" w:rsidR="00793BB2" w:rsidRPr="00277344" w:rsidRDefault="00793BB2" w:rsidP="004E0AA1">
      <w:pPr>
        <w:pStyle w:val="Luettelokappale"/>
        <w:numPr>
          <w:ilvl w:val="0"/>
          <w:numId w:val="2"/>
        </w:numPr>
        <w:rPr>
          <w:rFonts w:eastAsia="Times New Roman"/>
          <w:b/>
          <w:bCs/>
          <w:color w:val="000000"/>
          <w:sz w:val="24"/>
          <w:szCs w:val="24"/>
          <w:highlight w:val="yellow"/>
        </w:rPr>
      </w:pPr>
      <w:r w:rsidRPr="00277344">
        <w:rPr>
          <w:rFonts w:eastAsia="Times New Roman"/>
          <w:b/>
          <w:bCs/>
          <w:color w:val="000000"/>
          <w:sz w:val="24"/>
          <w:szCs w:val="24"/>
          <w:highlight w:val="yellow"/>
        </w:rPr>
        <w:t>TERVETULOA TUKIPAJAAN!</w:t>
      </w:r>
    </w:p>
    <w:p w14:paraId="0B724D8B" w14:textId="77777777" w:rsidR="00793BB2" w:rsidRPr="00392BE0" w:rsidRDefault="00793BB2" w:rsidP="00793BB2">
      <w:pPr>
        <w:ind w:firstLine="360"/>
        <w:rPr>
          <w:rFonts w:eastAsia="Times New Roman"/>
          <w:b/>
          <w:bCs/>
          <w:color w:val="000000"/>
          <w:sz w:val="24"/>
          <w:szCs w:val="24"/>
        </w:rPr>
      </w:pPr>
      <w:r w:rsidRPr="00392BE0">
        <w:rPr>
          <w:rFonts w:eastAsia="Times New Roman"/>
          <w:b/>
          <w:bCs/>
          <w:color w:val="000000"/>
          <w:sz w:val="24"/>
          <w:szCs w:val="24"/>
        </w:rPr>
        <w:t>Tule tukipajaan tekemään keskeneräiset tai rästissä olevat opintojakson tehtävät valmiiksi. </w:t>
      </w:r>
    </w:p>
    <w:p w14:paraId="4A29E8D9" w14:textId="60F750B8" w:rsidR="00793BB2" w:rsidRDefault="00793BB2" w:rsidP="00793BB2">
      <w:pPr>
        <w:ind w:firstLine="360"/>
        <w:rPr>
          <w:rFonts w:eastAsia="Times New Roman"/>
          <w:color w:val="000000"/>
          <w:sz w:val="24"/>
          <w:szCs w:val="24"/>
        </w:rPr>
      </w:pPr>
      <w:r>
        <w:rPr>
          <w:rFonts w:eastAsia="Times New Roman"/>
          <w:color w:val="000000"/>
          <w:sz w:val="24"/>
          <w:szCs w:val="24"/>
        </w:rPr>
        <w:lastRenderedPageBreak/>
        <w:t>Tehtävien tekemisessä auttavat erityisope ja opo. Tukipajat järjestetään: </w:t>
      </w:r>
    </w:p>
    <w:p w14:paraId="7C6867C3" w14:textId="77777777" w:rsidR="00793BB2" w:rsidRPr="00793BB2" w:rsidRDefault="00793BB2" w:rsidP="00793BB2">
      <w:pPr>
        <w:pStyle w:val="Luettelokappale"/>
        <w:numPr>
          <w:ilvl w:val="0"/>
          <w:numId w:val="3"/>
        </w:numPr>
        <w:rPr>
          <w:rFonts w:eastAsia="Times New Roman"/>
          <w:color w:val="000000"/>
          <w:sz w:val="24"/>
          <w:szCs w:val="24"/>
        </w:rPr>
      </w:pPr>
      <w:r w:rsidRPr="00793BB2">
        <w:rPr>
          <w:rFonts w:eastAsia="Times New Roman"/>
          <w:b/>
          <w:bCs/>
          <w:color w:val="000000"/>
          <w:sz w:val="24"/>
          <w:szCs w:val="24"/>
        </w:rPr>
        <w:t xml:space="preserve">TI 16.5. </w:t>
      </w:r>
      <w:proofErr w:type="gramStart"/>
      <w:r w:rsidRPr="00793BB2">
        <w:rPr>
          <w:rFonts w:eastAsia="Times New Roman"/>
          <w:b/>
          <w:bCs/>
          <w:color w:val="000000"/>
          <w:sz w:val="24"/>
          <w:szCs w:val="24"/>
        </w:rPr>
        <w:t>klo 14.20-15.30</w:t>
      </w:r>
      <w:proofErr w:type="gramEnd"/>
      <w:r w:rsidRPr="00793BB2">
        <w:rPr>
          <w:rFonts w:eastAsia="Times New Roman"/>
          <w:b/>
          <w:bCs/>
          <w:color w:val="000000"/>
          <w:sz w:val="24"/>
          <w:szCs w:val="24"/>
        </w:rPr>
        <w:t xml:space="preserve"> luokassa 107</w:t>
      </w:r>
    </w:p>
    <w:p w14:paraId="57667C9C" w14:textId="68B19D2F" w:rsidR="00793BB2" w:rsidRDefault="00793BB2" w:rsidP="00793BB2">
      <w:pPr>
        <w:ind w:firstLine="360"/>
        <w:rPr>
          <w:rFonts w:eastAsia="Times New Roman"/>
          <w:color w:val="000000"/>
          <w:sz w:val="24"/>
          <w:szCs w:val="24"/>
        </w:rPr>
      </w:pPr>
      <w:r>
        <w:rPr>
          <w:rFonts w:eastAsia="Times New Roman"/>
          <w:color w:val="000000"/>
          <w:sz w:val="24"/>
          <w:szCs w:val="24"/>
        </w:rPr>
        <w:t>Ei ennakkoilmoittautumista, tervetuloa mukaan!</w:t>
      </w:r>
    </w:p>
    <w:p w14:paraId="00E80931" w14:textId="3E3F5E96" w:rsidR="00392BE0" w:rsidRPr="00392BE0" w:rsidRDefault="00392BE0" w:rsidP="00793BB2">
      <w:pPr>
        <w:ind w:firstLine="360"/>
        <w:rPr>
          <w:rFonts w:eastAsia="Times New Roman"/>
          <w:b/>
          <w:bCs/>
          <w:color w:val="000000"/>
          <w:sz w:val="24"/>
          <w:szCs w:val="24"/>
        </w:rPr>
      </w:pPr>
      <w:r w:rsidRPr="00392BE0">
        <w:rPr>
          <w:rFonts w:eastAsia="Times New Roman"/>
          <w:b/>
          <w:bCs/>
          <w:color w:val="000000"/>
          <w:sz w:val="24"/>
          <w:szCs w:val="24"/>
        </w:rPr>
        <w:t>Äidinkielen tukipaja tarjolla ti 23.5. klo 14.20 luokassa 412.</w:t>
      </w:r>
    </w:p>
    <w:p w14:paraId="60A3AD29" w14:textId="77777777" w:rsidR="003A00A3" w:rsidRPr="003A00A3" w:rsidRDefault="003A00A3" w:rsidP="003A00A3">
      <w:pPr>
        <w:pStyle w:val="Luettelokappale"/>
        <w:numPr>
          <w:ilvl w:val="0"/>
          <w:numId w:val="2"/>
        </w:numPr>
        <w:rPr>
          <w:rFonts w:ascii="Brush Script MT" w:eastAsia="Times New Roman" w:hAnsi="Brush Script MT"/>
          <w:color w:val="00B050"/>
          <w:sz w:val="36"/>
          <w:szCs w:val="36"/>
        </w:rPr>
      </w:pPr>
      <w:r w:rsidRPr="003A00A3">
        <w:rPr>
          <w:rFonts w:ascii="Brush Script MT" w:eastAsia="Times New Roman" w:hAnsi="Brush Script MT"/>
          <w:color w:val="00B050"/>
          <w:sz w:val="36"/>
          <w:szCs w:val="36"/>
        </w:rPr>
        <w:t>Osallistu kevätrunokilpailuun!</w:t>
      </w:r>
    </w:p>
    <w:p w14:paraId="0FBC796B" w14:textId="77777777" w:rsidR="003A00A3" w:rsidRPr="003A00A3" w:rsidRDefault="003A00A3" w:rsidP="003A00A3">
      <w:pPr>
        <w:pStyle w:val="Luettelokappale"/>
        <w:rPr>
          <w:rFonts w:ascii="Brush Script MT" w:eastAsia="Times New Roman" w:hAnsi="Brush Script MT"/>
          <w:color w:val="00B050"/>
          <w:sz w:val="36"/>
          <w:szCs w:val="36"/>
        </w:rPr>
      </w:pPr>
      <w:r w:rsidRPr="003A00A3">
        <w:rPr>
          <w:rFonts w:ascii="Brush Script MT" w:eastAsia="Times New Roman" w:hAnsi="Brush Script MT"/>
          <w:color w:val="00B050"/>
          <w:sz w:val="36"/>
          <w:szCs w:val="36"/>
        </w:rPr>
        <w:t>Kirjoita runo keväästä suomeksi, englanniksi tai ruotsiksi! Muodoltaan runo voi olla minkälainen tahansa. Opettajaraati valitsee voittajat, jotka palkitaan elokuvalipuilla kevätjuhlassa.</w:t>
      </w:r>
    </w:p>
    <w:p w14:paraId="7E7ADABF" w14:textId="0818A59D" w:rsidR="003A00A3" w:rsidRDefault="003A00A3" w:rsidP="003A00A3">
      <w:pPr>
        <w:pStyle w:val="Luettelokappale"/>
        <w:rPr>
          <w:rFonts w:eastAsia="Times New Roman"/>
          <w:b/>
          <w:bCs/>
          <w:color w:val="00B050"/>
          <w:sz w:val="24"/>
          <w:szCs w:val="24"/>
        </w:rPr>
      </w:pPr>
      <w:r w:rsidRPr="003A00A3">
        <w:rPr>
          <w:rFonts w:ascii="Brush Script MT" w:eastAsia="Times New Roman" w:hAnsi="Brush Script MT"/>
          <w:color w:val="00B050"/>
          <w:sz w:val="36"/>
          <w:szCs w:val="36"/>
        </w:rPr>
        <w:t>Jokainen voi lähettää enintään kaksi runoa kilpailuun. Lähetä runosi Mirkalle viimeistään ke 24.5. sähköpostilla</w:t>
      </w:r>
      <w:r w:rsidRPr="003A00A3">
        <w:rPr>
          <w:rFonts w:eastAsia="Times New Roman"/>
          <w:color w:val="00B050"/>
          <w:sz w:val="24"/>
          <w:szCs w:val="24"/>
        </w:rPr>
        <w:t xml:space="preserve">  </w:t>
      </w:r>
      <w:hyperlink r:id="rId6" w:history="1">
        <w:r w:rsidRPr="00E70DAD">
          <w:rPr>
            <w:rStyle w:val="Hyperlinkki"/>
            <w:rFonts w:eastAsia="Times New Roman"/>
            <w:sz w:val="24"/>
            <w:szCs w:val="24"/>
          </w:rPr>
          <w:t>mirka.oinonen@opedu.kuopio.fi</w:t>
        </w:r>
      </w:hyperlink>
      <w:r>
        <w:rPr>
          <w:rFonts w:eastAsia="Times New Roman"/>
          <w:color w:val="000000"/>
          <w:sz w:val="24"/>
          <w:szCs w:val="24"/>
        </w:rPr>
        <w:t xml:space="preserve"> </w:t>
      </w:r>
      <w:r w:rsidRPr="003A00A3">
        <w:rPr>
          <w:rFonts w:eastAsia="Times New Roman"/>
          <w:color w:val="000000"/>
          <w:sz w:val="24"/>
          <w:szCs w:val="24"/>
        </w:rPr>
        <w:t xml:space="preserve"> </w:t>
      </w:r>
      <w:r w:rsidRPr="003A00A3">
        <w:rPr>
          <w:rFonts w:eastAsia="Times New Roman"/>
          <w:b/>
          <w:bCs/>
          <w:color w:val="00B050"/>
          <w:sz w:val="24"/>
          <w:szCs w:val="24"/>
        </w:rPr>
        <w:t>Muista liittää töihin oma nimesi!</w:t>
      </w:r>
    </w:p>
    <w:p w14:paraId="3496304F" w14:textId="00C809FD" w:rsidR="004E0AA1" w:rsidRDefault="004E0AA1" w:rsidP="003A00A3">
      <w:pPr>
        <w:pStyle w:val="Luettelokappale"/>
        <w:rPr>
          <w:rFonts w:eastAsia="Times New Roman"/>
          <w:b/>
          <w:bCs/>
          <w:color w:val="00B050"/>
          <w:sz w:val="24"/>
          <w:szCs w:val="24"/>
        </w:rPr>
      </w:pPr>
    </w:p>
    <w:p w14:paraId="39987F4F" w14:textId="6D04C486" w:rsidR="004E0AA1" w:rsidRDefault="004E0AA1" w:rsidP="004E0AA1">
      <w:pPr>
        <w:pStyle w:val="Luettelokappale"/>
        <w:numPr>
          <w:ilvl w:val="0"/>
          <w:numId w:val="2"/>
        </w:numPr>
      </w:pPr>
      <w:r>
        <w:t xml:space="preserve">Päivölän opisto järjestää jälleen perinteisen </w:t>
      </w:r>
      <w:r w:rsidRPr="00190FBD">
        <w:rPr>
          <w:b/>
          <w:bCs/>
        </w:rPr>
        <w:t xml:space="preserve">lukiolaisille suunnatun Kansalaistiedon kurssin elokuussa 1.-4.8.2023. </w:t>
      </w:r>
      <w:r>
        <w:t xml:space="preserve">Pitkät perinteet omaavalle kurssille osallistuu yhteiskunnallisista asioista kiinnostuneita nuoria ympäri Suomen. Samalla osallistujat pääsevät tutustumaan myös muihin nuoriin tulevaisuuden vaikuttajiin ja verkostoitumaan toistensa kanssa. Olisimme siis iloisia, mikäli jakaisitte tietoa eteenpäin omille oppilaillenne! Kouluilla on mahdollisuus hyväksyä kurssi osaksi lukion opintosuorituksia. Kurssi järjestetään yhdessä Suomalaisen Yhteiskunnan Tukisäätiön kanssa. </w:t>
      </w:r>
    </w:p>
    <w:p w14:paraId="2A58D94F" w14:textId="77777777" w:rsidR="004E0AA1" w:rsidRDefault="004E0AA1" w:rsidP="004E0AA1">
      <w:pPr>
        <w:pStyle w:val="Luettelokappale"/>
      </w:pPr>
      <w:r>
        <w:t xml:space="preserve">  </w:t>
      </w:r>
    </w:p>
    <w:p w14:paraId="2D957CD9" w14:textId="77777777" w:rsidR="004E0AA1" w:rsidRDefault="004E0AA1" w:rsidP="004E0AA1">
      <w:pPr>
        <w:pStyle w:val="Luettelokappale"/>
      </w:pPr>
      <w:r>
        <w:t xml:space="preserve">Koko ohjelma ja kaikki luennoitsijat varmistuvat kevään ja kesän aikana, mutta tällä hetkellä tulonsa ovat vahvistaneet eduskunnan puhemies Matti Vanhanen, aivotutkija, professori Minna Huotilainen Helsingin yliopistolta, Tarmo Toikkanen, Sitran johtava asiantuntija Datatalouden tiekartta -projektissa ja historiantutkija, valtiotieteen tohtori Markku </w:t>
      </w:r>
      <w:proofErr w:type="spellStart"/>
      <w:r>
        <w:t>Jokisipilä</w:t>
      </w:r>
      <w:proofErr w:type="spellEnd"/>
      <w:r>
        <w:t xml:space="preserve">. </w:t>
      </w:r>
    </w:p>
    <w:p w14:paraId="5AE35FCE" w14:textId="77777777" w:rsidR="004E0AA1" w:rsidRDefault="004E0AA1" w:rsidP="004E0AA1">
      <w:pPr>
        <w:pStyle w:val="Luettelokappale"/>
      </w:pPr>
      <w:r>
        <w:t xml:space="preserve">Kurssin hinta on yhteensä 55 €. Hinta sisältää ruokailut (aamupala, lounas, päiväkahvi, päivällinen, iltapala) sekä majoittumisen kahden hengen huoneissa opiskelija-asuntolassa. Ilman majoitusta hinta on 50 €. Lisätiedot ja kurssille ilmoittautuminen löytyy täältä: </w:t>
      </w:r>
      <w:hyperlink r:id="rId7" w:history="1">
        <w:r w:rsidRPr="00346E5B">
          <w:rPr>
            <w:rStyle w:val="Hyperlinkki"/>
          </w:rPr>
          <w:t>https://paivola.fi/kurssit/kansalaistiedon-kurssi-2023</w:t>
        </w:r>
      </w:hyperlink>
    </w:p>
    <w:p w14:paraId="1533E6BC" w14:textId="77777777" w:rsidR="004E0AA1" w:rsidRDefault="004E0AA1" w:rsidP="003A00A3">
      <w:pPr>
        <w:pStyle w:val="Luettelokappale"/>
        <w:rPr>
          <w:rFonts w:eastAsia="Times New Roman"/>
          <w:b/>
          <w:bCs/>
          <w:color w:val="00B050"/>
          <w:sz w:val="24"/>
          <w:szCs w:val="24"/>
        </w:rPr>
      </w:pPr>
    </w:p>
    <w:p w14:paraId="0F2F6C9C" w14:textId="2966559E" w:rsidR="004E30DB" w:rsidRDefault="004E30DB" w:rsidP="003A00A3">
      <w:pPr>
        <w:pStyle w:val="Luettelokappale"/>
        <w:rPr>
          <w:rFonts w:eastAsia="Times New Roman"/>
          <w:b/>
          <w:bCs/>
          <w:color w:val="00B050"/>
          <w:sz w:val="24"/>
          <w:szCs w:val="24"/>
        </w:rPr>
      </w:pPr>
    </w:p>
    <w:p w14:paraId="297E7FDA" w14:textId="77777777" w:rsidR="004E30DB" w:rsidRPr="001329D1" w:rsidRDefault="004E30DB" w:rsidP="004E30DB">
      <w:pPr>
        <w:tabs>
          <w:tab w:val="left" w:pos="0"/>
          <w:tab w:val="left" w:pos="1299"/>
          <w:tab w:val="left" w:pos="2599"/>
          <w:tab w:val="left" w:pos="3898"/>
          <w:tab w:val="left" w:pos="5198"/>
          <w:tab w:val="left" w:pos="6498"/>
          <w:tab w:val="left" w:pos="7797"/>
          <w:tab w:val="left" w:pos="9097"/>
          <w:tab w:val="left" w:pos="10396"/>
        </w:tabs>
        <w:suppressAutoHyphens/>
        <w:autoSpaceDE w:val="0"/>
        <w:autoSpaceDN w:val="0"/>
        <w:adjustRightInd w:val="0"/>
        <w:spacing w:after="0" w:line="240" w:lineRule="auto"/>
        <w:rPr>
          <w:rFonts w:ascii="Arial" w:eastAsia="Times New Roman" w:hAnsi="Arial" w:cs="Arial"/>
          <w:sz w:val="32"/>
          <w:szCs w:val="32"/>
          <w:lang w:eastAsia="fi-FI"/>
        </w:rPr>
      </w:pPr>
      <w:r w:rsidRPr="001329D1">
        <w:rPr>
          <w:rFonts w:ascii="Arial" w:eastAsia="Times New Roman" w:hAnsi="Arial" w:cs="Arial"/>
          <w:b/>
          <w:sz w:val="32"/>
          <w:szCs w:val="32"/>
          <w:lang w:eastAsia="fi-FI"/>
        </w:rPr>
        <w:t xml:space="preserve">PÄÄTTÖVIIKKO jakso </w:t>
      </w:r>
      <w:r>
        <w:rPr>
          <w:rFonts w:ascii="Arial" w:eastAsia="Times New Roman" w:hAnsi="Arial" w:cs="Arial"/>
          <w:b/>
          <w:sz w:val="32"/>
          <w:szCs w:val="32"/>
          <w:lang w:eastAsia="fi-FI"/>
        </w:rPr>
        <w:t>5</w:t>
      </w:r>
      <w:r w:rsidRPr="001329D1">
        <w:rPr>
          <w:rFonts w:ascii="Arial" w:eastAsia="Times New Roman" w:hAnsi="Arial" w:cs="Arial"/>
          <w:sz w:val="32"/>
          <w:szCs w:val="32"/>
          <w:lang w:eastAsia="fi-FI"/>
        </w:rPr>
        <w:t xml:space="preserve"> 2</w:t>
      </w:r>
      <w:r>
        <w:rPr>
          <w:rFonts w:ascii="Arial" w:eastAsia="Times New Roman" w:hAnsi="Arial" w:cs="Arial"/>
          <w:sz w:val="32"/>
          <w:szCs w:val="32"/>
          <w:lang w:eastAsia="fi-FI"/>
        </w:rPr>
        <w:t>4.5</w:t>
      </w:r>
      <w:r w:rsidRPr="001329D1">
        <w:rPr>
          <w:rFonts w:ascii="Arial" w:eastAsia="Times New Roman" w:hAnsi="Arial" w:cs="Arial"/>
          <w:sz w:val="32"/>
          <w:szCs w:val="32"/>
          <w:lang w:eastAsia="fi-FI"/>
        </w:rPr>
        <w:t xml:space="preserve">. – </w:t>
      </w:r>
      <w:r>
        <w:rPr>
          <w:rFonts w:ascii="Arial" w:eastAsia="Times New Roman" w:hAnsi="Arial" w:cs="Arial"/>
          <w:sz w:val="32"/>
          <w:szCs w:val="32"/>
          <w:lang w:eastAsia="fi-FI"/>
        </w:rPr>
        <w:t>1.6.</w:t>
      </w:r>
      <w:r w:rsidRPr="001329D1">
        <w:rPr>
          <w:rFonts w:ascii="Arial" w:eastAsia="Times New Roman" w:hAnsi="Arial" w:cs="Arial"/>
          <w:sz w:val="32"/>
          <w:szCs w:val="32"/>
          <w:lang w:eastAsia="fi-FI"/>
        </w:rPr>
        <w:t>202</w:t>
      </w:r>
      <w:r>
        <w:rPr>
          <w:rFonts w:ascii="Arial" w:eastAsia="Times New Roman" w:hAnsi="Arial" w:cs="Arial"/>
          <w:sz w:val="32"/>
          <w:szCs w:val="32"/>
          <w:lang w:eastAsia="fi-FI"/>
        </w:rPr>
        <w:t xml:space="preserve">3 </w:t>
      </w:r>
    </w:p>
    <w:p w14:paraId="74FBA8DB" w14:textId="77777777" w:rsidR="004E30DB" w:rsidRPr="001329D1" w:rsidRDefault="004E30DB" w:rsidP="004E30DB">
      <w:pPr>
        <w:tabs>
          <w:tab w:val="left" w:pos="0"/>
          <w:tab w:val="left" w:pos="1299"/>
          <w:tab w:val="left" w:pos="2599"/>
          <w:tab w:val="left" w:pos="3898"/>
          <w:tab w:val="left" w:pos="5198"/>
          <w:tab w:val="left" w:pos="6498"/>
          <w:tab w:val="left" w:pos="7797"/>
          <w:tab w:val="left" w:pos="9097"/>
          <w:tab w:val="left" w:pos="10396"/>
        </w:tabs>
        <w:suppressAutoHyphens/>
        <w:autoSpaceDE w:val="0"/>
        <w:autoSpaceDN w:val="0"/>
        <w:adjustRightInd w:val="0"/>
        <w:spacing w:after="0" w:line="240" w:lineRule="auto"/>
        <w:rPr>
          <w:rFonts w:ascii="Times New Roman Normaali" w:eastAsia="Times New Roman" w:hAnsi="Times New Roman Normaali" w:cs="Times New Roman Normaali"/>
          <w:sz w:val="24"/>
          <w:szCs w:val="24"/>
          <w:lang w:eastAsia="fi-FI"/>
        </w:rPr>
      </w:pPr>
    </w:p>
    <w:tbl>
      <w:tblPr>
        <w:tblW w:w="9356" w:type="dxa"/>
        <w:jc w:val="center"/>
        <w:tblLayout w:type="fixed"/>
        <w:tblCellMar>
          <w:left w:w="100" w:type="dxa"/>
          <w:right w:w="100" w:type="dxa"/>
        </w:tblCellMar>
        <w:tblLook w:val="0000" w:firstRow="0" w:lastRow="0" w:firstColumn="0" w:lastColumn="0" w:noHBand="0" w:noVBand="0"/>
      </w:tblPr>
      <w:tblGrid>
        <w:gridCol w:w="2127"/>
        <w:gridCol w:w="2977"/>
        <w:gridCol w:w="1701"/>
        <w:gridCol w:w="2551"/>
      </w:tblGrid>
      <w:tr w:rsidR="004E30DB" w:rsidRPr="001329D1" w14:paraId="06D2BB68" w14:textId="77777777" w:rsidTr="009507A1">
        <w:trPr>
          <w:cantSplit/>
          <w:jc w:val="center"/>
        </w:trPr>
        <w:tc>
          <w:tcPr>
            <w:tcW w:w="2127" w:type="dxa"/>
            <w:tcBorders>
              <w:top w:val="single" w:sz="6" w:space="0" w:color="auto"/>
              <w:left w:val="single" w:sz="6" w:space="0" w:color="auto"/>
              <w:bottom w:val="nil"/>
              <w:right w:val="nil"/>
            </w:tcBorders>
          </w:tcPr>
          <w:p w14:paraId="7589D184"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b/>
                <w:sz w:val="24"/>
                <w:szCs w:val="24"/>
                <w:lang w:eastAsia="fi-FI"/>
              </w:rPr>
            </w:pPr>
            <w:r w:rsidRPr="001329D1">
              <w:rPr>
                <w:rFonts w:ascii="Arial" w:eastAsia="Times New Roman" w:hAnsi="Arial" w:cs="Arial"/>
                <w:b/>
                <w:sz w:val="24"/>
                <w:szCs w:val="24"/>
                <w:lang w:eastAsia="fi-FI"/>
              </w:rPr>
              <w:t>PÄIVÄ</w:t>
            </w:r>
          </w:p>
        </w:tc>
        <w:tc>
          <w:tcPr>
            <w:tcW w:w="2977" w:type="dxa"/>
            <w:tcBorders>
              <w:top w:val="single" w:sz="6" w:space="0" w:color="auto"/>
              <w:left w:val="single" w:sz="6" w:space="0" w:color="auto"/>
              <w:bottom w:val="nil"/>
              <w:right w:val="nil"/>
            </w:tcBorders>
          </w:tcPr>
          <w:p w14:paraId="4337ADD0"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b/>
                <w:sz w:val="24"/>
                <w:szCs w:val="24"/>
                <w:lang w:eastAsia="fi-FI"/>
              </w:rPr>
            </w:pPr>
            <w:r w:rsidRPr="001329D1">
              <w:rPr>
                <w:rFonts w:ascii="Arial" w:eastAsia="Times New Roman" w:hAnsi="Arial" w:cs="Arial"/>
                <w:b/>
                <w:sz w:val="24"/>
                <w:szCs w:val="24"/>
                <w:lang w:eastAsia="fi-FI"/>
              </w:rPr>
              <w:t>JOHTONUMERO</w:t>
            </w:r>
          </w:p>
        </w:tc>
        <w:tc>
          <w:tcPr>
            <w:tcW w:w="1701" w:type="dxa"/>
            <w:tcBorders>
              <w:top w:val="single" w:sz="6" w:space="0" w:color="auto"/>
              <w:left w:val="single" w:sz="6" w:space="0" w:color="auto"/>
              <w:bottom w:val="nil"/>
              <w:right w:val="nil"/>
            </w:tcBorders>
          </w:tcPr>
          <w:p w14:paraId="4A13DDF4"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b/>
                <w:sz w:val="24"/>
                <w:szCs w:val="24"/>
                <w:lang w:eastAsia="fi-FI"/>
              </w:rPr>
            </w:pPr>
            <w:r w:rsidRPr="001329D1">
              <w:rPr>
                <w:rFonts w:ascii="Arial" w:eastAsia="Times New Roman" w:hAnsi="Arial" w:cs="Arial"/>
                <w:b/>
                <w:sz w:val="24"/>
                <w:szCs w:val="24"/>
                <w:lang w:eastAsia="fi-FI"/>
              </w:rPr>
              <w:t>KLO</w:t>
            </w:r>
          </w:p>
        </w:tc>
        <w:tc>
          <w:tcPr>
            <w:tcW w:w="2551" w:type="dxa"/>
            <w:tcBorders>
              <w:top w:val="single" w:sz="6" w:space="0" w:color="auto"/>
              <w:left w:val="single" w:sz="6" w:space="0" w:color="auto"/>
              <w:bottom w:val="nil"/>
              <w:right w:val="single" w:sz="6" w:space="0" w:color="auto"/>
            </w:tcBorders>
          </w:tcPr>
          <w:p w14:paraId="7736A7DD"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b/>
                <w:sz w:val="24"/>
                <w:szCs w:val="24"/>
                <w:lang w:eastAsia="fi-FI"/>
              </w:rPr>
            </w:pPr>
            <w:r w:rsidRPr="001329D1">
              <w:rPr>
                <w:rFonts w:ascii="Arial" w:eastAsia="Times New Roman" w:hAnsi="Arial" w:cs="Arial"/>
                <w:b/>
                <w:sz w:val="24"/>
                <w:szCs w:val="24"/>
                <w:lang w:eastAsia="fi-FI"/>
              </w:rPr>
              <w:t>MUUTA</w:t>
            </w:r>
          </w:p>
        </w:tc>
      </w:tr>
      <w:tr w:rsidR="004E30DB" w:rsidRPr="001329D1" w14:paraId="49386B52" w14:textId="77777777" w:rsidTr="009507A1">
        <w:trPr>
          <w:cantSplit/>
          <w:jc w:val="center"/>
        </w:trPr>
        <w:tc>
          <w:tcPr>
            <w:tcW w:w="2127" w:type="dxa"/>
            <w:tcBorders>
              <w:top w:val="single" w:sz="6" w:space="0" w:color="auto"/>
              <w:left w:val="single" w:sz="6" w:space="0" w:color="auto"/>
              <w:bottom w:val="nil"/>
              <w:right w:val="nil"/>
            </w:tcBorders>
          </w:tcPr>
          <w:p w14:paraId="5D6C2A78"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sz w:val="24"/>
                <w:szCs w:val="24"/>
                <w:lang w:eastAsia="fi-FI"/>
              </w:rPr>
            </w:pPr>
            <w:r>
              <w:rPr>
                <w:rFonts w:ascii="Arial" w:eastAsia="Times New Roman" w:hAnsi="Arial" w:cs="Arial"/>
                <w:sz w:val="24"/>
                <w:szCs w:val="24"/>
                <w:lang w:eastAsia="fi-FI"/>
              </w:rPr>
              <w:t>keskiviikko 24.5.</w:t>
            </w:r>
          </w:p>
        </w:tc>
        <w:tc>
          <w:tcPr>
            <w:tcW w:w="2977" w:type="dxa"/>
            <w:tcBorders>
              <w:top w:val="single" w:sz="6" w:space="0" w:color="auto"/>
              <w:left w:val="single" w:sz="6" w:space="0" w:color="auto"/>
              <w:bottom w:val="nil"/>
              <w:right w:val="nil"/>
            </w:tcBorders>
          </w:tcPr>
          <w:p w14:paraId="19A62572"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proofErr w:type="spellStart"/>
            <w:r w:rsidRPr="001329D1">
              <w:rPr>
                <w:rFonts w:ascii="Arial" w:eastAsia="Times New Roman" w:hAnsi="Arial" w:cs="Arial"/>
                <w:sz w:val="24"/>
                <w:szCs w:val="24"/>
                <w:lang w:eastAsia="fi-FI"/>
              </w:rPr>
              <w:t>jno</w:t>
            </w:r>
            <w:proofErr w:type="spellEnd"/>
            <w:r w:rsidRPr="001329D1">
              <w:rPr>
                <w:rFonts w:ascii="Arial" w:eastAsia="Times New Roman" w:hAnsi="Arial" w:cs="Arial"/>
                <w:sz w:val="24"/>
                <w:szCs w:val="24"/>
                <w:lang w:eastAsia="fi-FI"/>
              </w:rPr>
              <w:t xml:space="preserve"> 1 / 8</w:t>
            </w:r>
          </w:p>
          <w:p w14:paraId="15F756D1"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c>
          <w:tcPr>
            <w:tcW w:w="1701" w:type="dxa"/>
            <w:tcBorders>
              <w:top w:val="single" w:sz="6" w:space="0" w:color="auto"/>
              <w:left w:val="single" w:sz="6" w:space="0" w:color="auto"/>
              <w:bottom w:val="nil"/>
              <w:right w:val="nil"/>
            </w:tcBorders>
          </w:tcPr>
          <w:p w14:paraId="4CCA3F94"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b/>
                <w:sz w:val="24"/>
                <w:szCs w:val="24"/>
                <w:lang w:eastAsia="fi-FI"/>
              </w:rPr>
            </w:pPr>
            <w:r w:rsidRPr="001329D1">
              <w:rPr>
                <w:rFonts w:ascii="Arial" w:eastAsia="Times New Roman" w:hAnsi="Arial" w:cs="Arial"/>
                <w:b/>
                <w:sz w:val="24"/>
                <w:szCs w:val="24"/>
                <w:lang w:eastAsia="fi-FI"/>
              </w:rPr>
              <w:t>opettaja ja ryhmä sopii aikataulun</w:t>
            </w:r>
          </w:p>
        </w:tc>
        <w:tc>
          <w:tcPr>
            <w:tcW w:w="2551" w:type="dxa"/>
            <w:tcBorders>
              <w:top w:val="single" w:sz="6" w:space="0" w:color="auto"/>
              <w:left w:val="single" w:sz="6" w:space="0" w:color="auto"/>
              <w:bottom w:val="nil"/>
              <w:right w:val="single" w:sz="6" w:space="0" w:color="auto"/>
            </w:tcBorders>
            <w:vAlign w:val="bottom"/>
          </w:tcPr>
          <w:p w14:paraId="05F5FEB0" w14:textId="201C6EF2" w:rsidR="004E30DB" w:rsidRPr="001329D1" w:rsidRDefault="004E30DB" w:rsidP="009507A1">
            <w:pPr>
              <w:suppressAutoHyphens/>
              <w:autoSpaceDE w:val="0"/>
              <w:autoSpaceDN w:val="0"/>
              <w:adjustRightInd w:val="0"/>
              <w:spacing w:after="55" w:line="240" w:lineRule="auto"/>
              <w:rPr>
                <w:rFonts w:ascii="Arial" w:eastAsia="Times New Roman" w:hAnsi="Arial" w:cs="Arial"/>
                <w:b/>
                <w:sz w:val="24"/>
                <w:szCs w:val="24"/>
                <w:lang w:eastAsia="fi-FI"/>
              </w:rPr>
            </w:pPr>
          </w:p>
        </w:tc>
      </w:tr>
      <w:tr w:rsidR="004E30DB" w:rsidRPr="001329D1" w14:paraId="6F6B4883" w14:textId="77777777" w:rsidTr="009507A1">
        <w:trPr>
          <w:cantSplit/>
          <w:jc w:val="center"/>
        </w:trPr>
        <w:tc>
          <w:tcPr>
            <w:tcW w:w="2127" w:type="dxa"/>
            <w:tcBorders>
              <w:top w:val="single" w:sz="6" w:space="0" w:color="auto"/>
              <w:left w:val="single" w:sz="6" w:space="0" w:color="auto"/>
              <w:bottom w:val="nil"/>
              <w:right w:val="nil"/>
            </w:tcBorders>
          </w:tcPr>
          <w:p w14:paraId="147A0A46"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sz w:val="24"/>
                <w:szCs w:val="24"/>
                <w:lang w:eastAsia="fi-FI"/>
              </w:rPr>
            </w:pPr>
            <w:r>
              <w:rPr>
                <w:rFonts w:ascii="Arial" w:eastAsia="Times New Roman" w:hAnsi="Arial" w:cs="Arial"/>
                <w:sz w:val="24"/>
                <w:szCs w:val="24"/>
                <w:lang w:eastAsia="fi-FI"/>
              </w:rPr>
              <w:t>torstai 25.5.</w:t>
            </w:r>
          </w:p>
        </w:tc>
        <w:tc>
          <w:tcPr>
            <w:tcW w:w="2977" w:type="dxa"/>
            <w:tcBorders>
              <w:top w:val="single" w:sz="6" w:space="0" w:color="auto"/>
              <w:left w:val="single" w:sz="6" w:space="0" w:color="auto"/>
              <w:bottom w:val="nil"/>
              <w:right w:val="nil"/>
            </w:tcBorders>
          </w:tcPr>
          <w:p w14:paraId="28E8DEF8"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proofErr w:type="spellStart"/>
            <w:r w:rsidRPr="001329D1">
              <w:rPr>
                <w:rFonts w:ascii="Arial" w:eastAsia="Times New Roman" w:hAnsi="Arial" w:cs="Arial"/>
                <w:sz w:val="24"/>
                <w:szCs w:val="24"/>
                <w:lang w:eastAsia="fi-FI"/>
              </w:rPr>
              <w:t>jno</w:t>
            </w:r>
            <w:proofErr w:type="spellEnd"/>
            <w:r w:rsidRPr="001329D1">
              <w:rPr>
                <w:rFonts w:ascii="Arial" w:eastAsia="Times New Roman" w:hAnsi="Arial" w:cs="Arial"/>
                <w:sz w:val="24"/>
                <w:szCs w:val="24"/>
                <w:lang w:eastAsia="fi-FI"/>
              </w:rPr>
              <w:t xml:space="preserve"> 2</w:t>
            </w:r>
          </w:p>
          <w:p w14:paraId="08BEAB23"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c>
          <w:tcPr>
            <w:tcW w:w="1701" w:type="dxa"/>
            <w:tcBorders>
              <w:top w:val="single" w:sz="6" w:space="0" w:color="auto"/>
              <w:left w:val="single" w:sz="6" w:space="0" w:color="auto"/>
              <w:bottom w:val="nil"/>
              <w:right w:val="nil"/>
            </w:tcBorders>
          </w:tcPr>
          <w:p w14:paraId="15B8056E"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r w:rsidRPr="001329D1">
              <w:rPr>
                <w:rFonts w:ascii="Arial" w:eastAsia="Times New Roman" w:hAnsi="Arial" w:cs="Arial"/>
                <w:sz w:val="24"/>
                <w:szCs w:val="24"/>
                <w:lang w:eastAsia="fi-FI"/>
              </w:rPr>
              <w:t>”</w:t>
            </w:r>
          </w:p>
        </w:tc>
        <w:tc>
          <w:tcPr>
            <w:tcW w:w="2551" w:type="dxa"/>
            <w:tcBorders>
              <w:top w:val="single" w:sz="6" w:space="0" w:color="auto"/>
              <w:left w:val="single" w:sz="6" w:space="0" w:color="auto"/>
              <w:bottom w:val="nil"/>
              <w:right w:val="single" w:sz="6" w:space="0" w:color="auto"/>
            </w:tcBorders>
            <w:vAlign w:val="bottom"/>
          </w:tcPr>
          <w:p w14:paraId="4FB50AC7"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b/>
                <w:sz w:val="24"/>
                <w:szCs w:val="24"/>
                <w:lang w:eastAsia="fi-FI"/>
              </w:rPr>
            </w:pPr>
          </w:p>
        </w:tc>
      </w:tr>
      <w:tr w:rsidR="004E30DB" w:rsidRPr="001329D1" w14:paraId="2270D1C9" w14:textId="77777777" w:rsidTr="009507A1">
        <w:trPr>
          <w:cantSplit/>
          <w:jc w:val="center"/>
        </w:trPr>
        <w:tc>
          <w:tcPr>
            <w:tcW w:w="2127" w:type="dxa"/>
            <w:tcBorders>
              <w:top w:val="single" w:sz="6" w:space="0" w:color="auto"/>
              <w:left w:val="single" w:sz="6" w:space="0" w:color="auto"/>
              <w:bottom w:val="nil"/>
              <w:right w:val="nil"/>
            </w:tcBorders>
          </w:tcPr>
          <w:p w14:paraId="01C9A9BA"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sz w:val="24"/>
                <w:szCs w:val="24"/>
                <w:lang w:eastAsia="fi-FI"/>
              </w:rPr>
            </w:pPr>
            <w:r>
              <w:rPr>
                <w:rFonts w:ascii="Arial" w:eastAsia="Times New Roman" w:hAnsi="Arial" w:cs="Arial"/>
                <w:sz w:val="24"/>
                <w:szCs w:val="24"/>
                <w:lang w:eastAsia="fi-FI"/>
              </w:rPr>
              <w:t>perjantai 26.5.</w:t>
            </w:r>
          </w:p>
        </w:tc>
        <w:tc>
          <w:tcPr>
            <w:tcW w:w="2977" w:type="dxa"/>
            <w:tcBorders>
              <w:top w:val="single" w:sz="6" w:space="0" w:color="auto"/>
              <w:left w:val="single" w:sz="6" w:space="0" w:color="auto"/>
              <w:bottom w:val="nil"/>
              <w:right w:val="nil"/>
            </w:tcBorders>
          </w:tcPr>
          <w:p w14:paraId="3080F9D8"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proofErr w:type="spellStart"/>
            <w:r w:rsidRPr="001329D1">
              <w:rPr>
                <w:rFonts w:ascii="Arial" w:eastAsia="Times New Roman" w:hAnsi="Arial" w:cs="Arial"/>
                <w:sz w:val="24"/>
                <w:szCs w:val="24"/>
                <w:lang w:eastAsia="fi-FI"/>
              </w:rPr>
              <w:t>jno</w:t>
            </w:r>
            <w:proofErr w:type="spellEnd"/>
            <w:r w:rsidRPr="001329D1">
              <w:rPr>
                <w:rFonts w:ascii="Arial" w:eastAsia="Times New Roman" w:hAnsi="Arial" w:cs="Arial"/>
                <w:sz w:val="24"/>
                <w:szCs w:val="24"/>
                <w:lang w:eastAsia="fi-FI"/>
              </w:rPr>
              <w:t xml:space="preserve"> 3</w:t>
            </w:r>
          </w:p>
          <w:p w14:paraId="5EFDB2EE"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c>
          <w:tcPr>
            <w:tcW w:w="1701" w:type="dxa"/>
            <w:tcBorders>
              <w:top w:val="single" w:sz="6" w:space="0" w:color="auto"/>
              <w:left w:val="single" w:sz="6" w:space="0" w:color="auto"/>
              <w:bottom w:val="nil"/>
              <w:right w:val="nil"/>
            </w:tcBorders>
          </w:tcPr>
          <w:p w14:paraId="45C62EAD"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r w:rsidRPr="001329D1">
              <w:rPr>
                <w:rFonts w:ascii="Arial" w:eastAsia="Times New Roman" w:hAnsi="Arial" w:cs="Arial"/>
                <w:sz w:val="24"/>
                <w:szCs w:val="24"/>
                <w:lang w:eastAsia="fi-FI"/>
              </w:rPr>
              <w:t>”</w:t>
            </w:r>
          </w:p>
        </w:tc>
        <w:tc>
          <w:tcPr>
            <w:tcW w:w="2551" w:type="dxa"/>
            <w:tcBorders>
              <w:top w:val="single" w:sz="6" w:space="0" w:color="auto"/>
              <w:left w:val="single" w:sz="6" w:space="0" w:color="auto"/>
              <w:bottom w:val="nil"/>
              <w:right w:val="single" w:sz="6" w:space="0" w:color="auto"/>
            </w:tcBorders>
            <w:vAlign w:val="bottom"/>
          </w:tcPr>
          <w:p w14:paraId="5EF970FF"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b/>
                <w:sz w:val="24"/>
                <w:szCs w:val="24"/>
                <w:lang w:eastAsia="fi-FI"/>
              </w:rPr>
            </w:pPr>
          </w:p>
        </w:tc>
      </w:tr>
      <w:tr w:rsidR="004E30DB" w:rsidRPr="001329D1" w14:paraId="6C5A1794" w14:textId="77777777" w:rsidTr="009507A1">
        <w:trPr>
          <w:cantSplit/>
          <w:jc w:val="center"/>
        </w:trPr>
        <w:tc>
          <w:tcPr>
            <w:tcW w:w="2127" w:type="dxa"/>
            <w:tcBorders>
              <w:top w:val="single" w:sz="6" w:space="0" w:color="auto"/>
              <w:left w:val="single" w:sz="6" w:space="0" w:color="auto"/>
              <w:bottom w:val="nil"/>
              <w:right w:val="nil"/>
            </w:tcBorders>
          </w:tcPr>
          <w:p w14:paraId="5D2CDC1E"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sz w:val="24"/>
                <w:szCs w:val="24"/>
                <w:lang w:eastAsia="fi-FI"/>
              </w:rPr>
            </w:pPr>
            <w:r>
              <w:rPr>
                <w:rFonts w:ascii="Arial" w:eastAsia="Times New Roman" w:hAnsi="Arial" w:cs="Arial"/>
                <w:sz w:val="24"/>
                <w:szCs w:val="24"/>
                <w:lang w:eastAsia="fi-FI"/>
              </w:rPr>
              <w:lastRenderedPageBreak/>
              <w:t>maanantai 29.5.</w:t>
            </w:r>
          </w:p>
        </w:tc>
        <w:tc>
          <w:tcPr>
            <w:tcW w:w="2977" w:type="dxa"/>
            <w:tcBorders>
              <w:top w:val="single" w:sz="6" w:space="0" w:color="auto"/>
              <w:left w:val="single" w:sz="6" w:space="0" w:color="auto"/>
              <w:bottom w:val="nil"/>
              <w:right w:val="nil"/>
            </w:tcBorders>
          </w:tcPr>
          <w:p w14:paraId="1D054B69"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proofErr w:type="spellStart"/>
            <w:r w:rsidRPr="001329D1">
              <w:rPr>
                <w:rFonts w:ascii="Arial" w:eastAsia="Times New Roman" w:hAnsi="Arial" w:cs="Arial"/>
                <w:sz w:val="24"/>
                <w:szCs w:val="24"/>
                <w:lang w:eastAsia="fi-FI"/>
              </w:rPr>
              <w:t>jno</w:t>
            </w:r>
            <w:proofErr w:type="spellEnd"/>
            <w:r w:rsidRPr="001329D1">
              <w:rPr>
                <w:rFonts w:ascii="Arial" w:eastAsia="Times New Roman" w:hAnsi="Arial" w:cs="Arial"/>
                <w:sz w:val="24"/>
                <w:szCs w:val="24"/>
                <w:lang w:eastAsia="fi-FI"/>
              </w:rPr>
              <w:t xml:space="preserve"> 4</w:t>
            </w:r>
          </w:p>
          <w:p w14:paraId="6F2AACD2"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c>
          <w:tcPr>
            <w:tcW w:w="1701" w:type="dxa"/>
            <w:tcBorders>
              <w:top w:val="single" w:sz="6" w:space="0" w:color="auto"/>
              <w:left w:val="single" w:sz="6" w:space="0" w:color="auto"/>
              <w:bottom w:val="nil"/>
              <w:right w:val="nil"/>
            </w:tcBorders>
          </w:tcPr>
          <w:p w14:paraId="5334DE89"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r w:rsidRPr="001329D1">
              <w:rPr>
                <w:rFonts w:ascii="Arial" w:eastAsia="Times New Roman" w:hAnsi="Arial" w:cs="Arial"/>
                <w:sz w:val="24"/>
                <w:szCs w:val="24"/>
                <w:lang w:eastAsia="fi-FI"/>
              </w:rPr>
              <w:t>”</w:t>
            </w:r>
          </w:p>
        </w:tc>
        <w:tc>
          <w:tcPr>
            <w:tcW w:w="2551" w:type="dxa"/>
            <w:tcBorders>
              <w:top w:val="single" w:sz="6" w:space="0" w:color="auto"/>
              <w:left w:val="single" w:sz="6" w:space="0" w:color="auto"/>
              <w:bottom w:val="nil"/>
              <w:right w:val="single" w:sz="6" w:space="0" w:color="auto"/>
            </w:tcBorders>
            <w:vAlign w:val="bottom"/>
          </w:tcPr>
          <w:p w14:paraId="2E4A1D7D"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b/>
                <w:sz w:val="24"/>
                <w:szCs w:val="24"/>
                <w:lang w:eastAsia="fi-FI"/>
              </w:rPr>
            </w:pPr>
          </w:p>
        </w:tc>
      </w:tr>
      <w:tr w:rsidR="004E30DB" w:rsidRPr="001329D1" w14:paraId="6CDE061E" w14:textId="77777777" w:rsidTr="009507A1">
        <w:trPr>
          <w:cantSplit/>
          <w:jc w:val="center"/>
        </w:trPr>
        <w:tc>
          <w:tcPr>
            <w:tcW w:w="2127" w:type="dxa"/>
            <w:tcBorders>
              <w:top w:val="single" w:sz="6" w:space="0" w:color="auto"/>
              <w:left w:val="single" w:sz="6" w:space="0" w:color="auto"/>
              <w:bottom w:val="nil"/>
              <w:right w:val="nil"/>
            </w:tcBorders>
          </w:tcPr>
          <w:p w14:paraId="57477A6E"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sz w:val="24"/>
                <w:szCs w:val="24"/>
                <w:lang w:eastAsia="fi-FI"/>
              </w:rPr>
            </w:pPr>
            <w:r>
              <w:rPr>
                <w:rFonts w:ascii="Arial" w:eastAsia="Times New Roman" w:hAnsi="Arial" w:cs="Arial"/>
                <w:sz w:val="24"/>
                <w:szCs w:val="24"/>
                <w:lang w:eastAsia="fi-FI"/>
              </w:rPr>
              <w:t>tiistai 30.5.</w:t>
            </w:r>
          </w:p>
        </w:tc>
        <w:tc>
          <w:tcPr>
            <w:tcW w:w="2977" w:type="dxa"/>
            <w:tcBorders>
              <w:top w:val="single" w:sz="6" w:space="0" w:color="auto"/>
              <w:left w:val="single" w:sz="6" w:space="0" w:color="auto"/>
              <w:bottom w:val="nil"/>
              <w:right w:val="nil"/>
            </w:tcBorders>
          </w:tcPr>
          <w:p w14:paraId="6C30BCED"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proofErr w:type="spellStart"/>
            <w:r w:rsidRPr="001329D1">
              <w:rPr>
                <w:rFonts w:ascii="Arial" w:eastAsia="Times New Roman" w:hAnsi="Arial" w:cs="Arial"/>
                <w:sz w:val="24"/>
                <w:szCs w:val="24"/>
                <w:lang w:eastAsia="fi-FI"/>
              </w:rPr>
              <w:t>jno</w:t>
            </w:r>
            <w:proofErr w:type="spellEnd"/>
            <w:r w:rsidRPr="001329D1">
              <w:rPr>
                <w:rFonts w:ascii="Arial" w:eastAsia="Times New Roman" w:hAnsi="Arial" w:cs="Arial"/>
                <w:sz w:val="24"/>
                <w:szCs w:val="24"/>
                <w:lang w:eastAsia="fi-FI"/>
              </w:rPr>
              <w:t xml:space="preserve"> 5</w:t>
            </w:r>
          </w:p>
          <w:p w14:paraId="24CCD0AD"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c>
          <w:tcPr>
            <w:tcW w:w="1701" w:type="dxa"/>
            <w:tcBorders>
              <w:top w:val="single" w:sz="6" w:space="0" w:color="auto"/>
              <w:left w:val="single" w:sz="6" w:space="0" w:color="auto"/>
              <w:bottom w:val="nil"/>
              <w:right w:val="nil"/>
            </w:tcBorders>
          </w:tcPr>
          <w:p w14:paraId="606E4AFF"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r w:rsidRPr="001329D1">
              <w:rPr>
                <w:rFonts w:ascii="Arial" w:eastAsia="Times New Roman" w:hAnsi="Arial" w:cs="Arial"/>
                <w:sz w:val="24"/>
                <w:szCs w:val="24"/>
                <w:lang w:eastAsia="fi-FI"/>
              </w:rPr>
              <w:t>”</w:t>
            </w:r>
          </w:p>
        </w:tc>
        <w:tc>
          <w:tcPr>
            <w:tcW w:w="2551" w:type="dxa"/>
            <w:tcBorders>
              <w:top w:val="single" w:sz="6" w:space="0" w:color="auto"/>
              <w:left w:val="single" w:sz="6" w:space="0" w:color="auto"/>
              <w:bottom w:val="nil"/>
              <w:right w:val="single" w:sz="6" w:space="0" w:color="auto"/>
            </w:tcBorders>
            <w:vAlign w:val="bottom"/>
          </w:tcPr>
          <w:p w14:paraId="024003CA"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b/>
                <w:sz w:val="24"/>
                <w:szCs w:val="24"/>
                <w:lang w:eastAsia="fi-FI"/>
              </w:rPr>
            </w:pPr>
          </w:p>
        </w:tc>
      </w:tr>
      <w:tr w:rsidR="004E30DB" w:rsidRPr="001329D1" w14:paraId="40AADE4D" w14:textId="77777777" w:rsidTr="009507A1">
        <w:trPr>
          <w:cantSplit/>
          <w:jc w:val="center"/>
        </w:trPr>
        <w:tc>
          <w:tcPr>
            <w:tcW w:w="2127" w:type="dxa"/>
            <w:tcBorders>
              <w:top w:val="single" w:sz="6" w:space="0" w:color="auto"/>
              <w:left w:val="single" w:sz="6" w:space="0" w:color="auto"/>
              <w:bottom w:val="nil"/>
              <w:right w:val="nil"/>
            </w:tcBorders>
          </w:tcPr>
          <w:p w14:paraId="1C9D8D69"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sz w:val="24"/>
                <w:szCs w:val="24"/>
                <w:lang w:eastAsia="fi-FI"/>
              </w:rPr>
            </w:pPr>
            <w:r>
              <w:rPr>
                <w:rFonts w:ascii="Arial" w:eastAsia="Times New Roman" w:hAnsi="Arial" w:cs="Arial"/>
                <w:sz w:val="24"/>
                <w:szCs w:val="24"/>
                <w:lang w:eastAsia="fi-FI"/>
              </w:rPr>
              <w:t>keskiviikko 31.5.</w:t>
            </w:r>
          </w:p>
        </w:tc>
        <w:tc>
          <w:tcPr>
            <w:tcW w:w="2977" w:type="dxa"/>
            <w:tcBorders>
              <w:top w:val="single" w:sz="6" w:space="0" w:color="auto"/>
              <w:left w:val="single" w:sz="6" w:space="0" w:color="auto"/>
              <w:bottom w:val="nil"/>
              <w:right w:val="nil"/>
            </w:tcBorders>
          </w:tcPr>
          <w:p w14:paraId="6346BDE6"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proofErr w:type="spellStart"/>
            <w:r w:rsidRPr="001329D1">
              <w:rPr>
                <w:rFonts w:ascii="Arial" w:eastAsia="Times New Roman" w:hAnsi="Arial" w:cs="Arial"/>
                <w:sz w:val="24"/>
                <w:szCs w:val="24"/>
                <w:lang w:eastAsia="fi-FI"/>
              </w:rPr>
              <w:t>jno</w:t>
            </w:r>
            <w:proofErr w:type="spellEnd"/>
            <w:r w:rsidRPr="001329D1">
              <w:rPr>
                <w:rFonts w:ascii="Arial" w:eastAsia="Times New Roman" w:hAnsi="Arial" w:cs="Arial"/>
                <w:sz w:val="24"/>
                <w:szCs w:val="24"/>
                <w:lang w:eastAsia="fi-FI"/>
              </w:rPr>
              <w:t xml:space="preserve"> 6</w:t>
            </w:r>
          </w:p>
          <w:p w14:paraId="2BF008B5"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c>
          <w:tcPr>
            <w:tcW w:w="1701" w:type="dxa"/>
            <w:tcBorders>
              <w:top w:val="single" w:sz="6" w:space="0" w:color="auto"/>
              <w:left w:val="single" w:sz="6" w:space="0" w:color="auto"/>
              <w:bottom w:val="nil"/>
              <w:right w:val="nil"/>
            </w:tcBorders>
          </w:tcPr>
          <w:p w14:paraId="328ACDAA"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r w:rsidRPr="001329D1">
              <w:rPr>
                <w:rFonts w:ascii="Arial" w:eastAsia="Times New Roman" w:hAnsi="Arial" w:cs="Arial"/>
                <w:sz w:val="24"/>
                <w:szCs w:val="24"/>
                <w:lang w:eastAsia="fi-FI"/>
              </w:rPr>
              <w:t>”</w:t>
            </w:r>
          </w:p>
        </w:tc>
        <w:tc>
          <w:tcPr>
            <w:tcW w:w="2551" w:type="dxa"/>
            <w:tcBorders>
              <w:top w:val="single" w:sz="6" w:space="0" w:color="auto"/>
              <w:left w:val="single" w:sz="6" w:space="0" w:color="auto"/>
              <w:bottom w:val="nil"/>
              <w:right w:val="single" w:sz="6" w:space="0" w:color="auto"/>
            </w:tcBorders>
            <w:vAlign w:val="bottom"/>
          </w:tcPr>
          <w:p w14:paraId="1200B84B"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b/>
                <w:sz w:val="24"/>
                <w:szCs w:val="24"/>
                <w:lang w:eastAsia="fi-FI"/>
              </w:rPr>
            </w:pPr>
          </w:p>
        </w:tc>
      </w:tr>
      <w:tr w:rsidR="004E30DB" w:rsidRPr="001329D1" w14:paraId="6E586EFF" w14:textId="77777777" w:rsidTr="009507A1">
        <w:trPr>
          <w:cantSplit/>
          <w:jc w:val="center"/>
        </w:trPr>
        <w:tc>
          <w:tcPr>
            <w:tcW w:w="2127" w:type="dxa"/>
            <w:tcBorders>
              <w:top w:val="single" w:sz="6" w:space="0" w:color="auto"/>
              <w:left w:val="single" w:sz="6" w:space="0" w:color="auto"/>
              <w:bottom w:val="nil"/>
              <w:right w:val="nil"/>
            </w:tcBorders>
          </w:tcPr>
          <w:p w14:paraId="761F0DA1" w14:textId="77777777" w:rsidR="004E30DB" w:rsidRPr="001329D1" w:rsidRDefault="004E30DB" w:rsidP="009507A1">
            <w:pPr>
              <w:suppressAutoHyphens/>
              <w:autoSpaceDE w:val="0"/>
              <w:autoSpaceDN w:val="0"/>
              <w:adjustRightInd w:val="0"/>
              <w:spacing w:before="100" w:after="55" w:line="240" w:lineRule="auto"/>
              <w:rPr>
                <w:rFonts w:ascii="Arial" w:eastAsia="Times New Roman" w:hAnsi="Arial" w:cs="Arial"/>
                <w:sz w:val="24"/>
                <w:szCs w:val="24"/>
                <w:lang w:eastAsia="fi-FI"/>
              </w:rPr>
            </w:pPr>
            <w:r>
              <w:rPr>
                <w:rFonts w:ascii="Arial" w:eastAsia="Times New Roman" w:hAnsi="Arial" w:cs="Arial"/>
                <w:sz w:val="24"/>
                <w:szCs w:val="24"/>
                <w:lang w:eastAsia="fi-FI"/>
              </w:rPr>
              <w:t>torstai 1.6.</w:t>
            </w:r>
          </w:p>
        </w:tc>
        <w:tc>
          <w:tcPr>
            <w:tcW w:w="2977" w:type="dxa"/>
            <w:tcBorders>
              <w:top w:val="single" w:sz="6" w:space="0" w:color="auto"/>
              <w:left w:val="single" w:sz="6" w:space="0" w:color="auto"/>
              <w:bottom w:val="nil"/>
              <w:right w:val="nil"/>
            </w:tcBorders>
          </w:tcPr>
          <w:p w14:paraId="205ADBA4"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proofErr w:type="spellStart"/>
            <w:r w:rsidRPr="001329D1">
              <w:rPr>
                <w:rFonts w:ascii="Arial" w:eastAsia="Times New Roman" w:hAnsi="Arial" w:cs="Arial"/>
                <w:sz w:val="24"/>
                <w:szCs w:val="24"/>
                <w:lang w:eastAsia="fi-FI"/>
              </w:rPr>
              <w:t>jno</w:t>
            </w:r>
            <w:proofErr w:type="spellEnd"/>
            <w:r w:rsidRPr="001329D1">
              <w:rPr>
                <w:rFonts w:ascii="Arial" w:eastAsia="Times New Roman" w:hAnsi="Arial" w:cs="Arial"/>
                <w:sz w:val="24"/>
                <w:szCs w:val="24"/>
                <w:lang w:eastAsia="fi-FI"/>
              </w:rPr>
              <w:t xml:space="preserve"> 7</w:t>
            </w:r>
          </w:p>
          <w:p w14:paraId="58A8E9AF"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c>
          <w:tcPr>
            <w:tcW w:w="1701" w:type="dxa"/>
            <w:tcBorders>
              <w:top w:val="single" w:sz="6" w:space="0" w:color="auto"/>
              <w:left w:val="single" w:sz="6" w:space="0" w:color="auto"/>
              <w:bottom w:val="nil"/>
              <w:right w:val="nil"/>
            </w:tcBorders>
          </w:tcPr>
          <w:p w14:paraId="6319C6DF"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r w:rsidRPr="001329D1">
              <w:rPr>
                <w:rFonts w:ascii="Arial" w:eastAsia="Times New Roman" w:hAnsi="Arial" w:cs="Arial"/>
                <w:sz w:val="24"/>
                <w:szCs w:val="24"/>
                <w:lang w:eastAsia="fi-FI"/>
              </w:rPr>
              <w:t>”</w:t>
            </w:r>
          </w:p>
        </w:tc>
        <w:tc>
          <w:tcPr>
            <w:tcW w:w="2551" w:type="dxa"/>
            <w:tcBorders>
              <w:top w:val="single" w:sz="6" w:space="0" w:color="auto"/>
              <w:left w:val="single" w:sz="6" w:space="0" w:color="auto"/>
              <w:bottom w:val="nil"/>
              <w:right w:val="single" w:sz="6" w:space="0" w:color="auto"/>
            </w:tcBorders>
            <w:vAlign w:val="bottom"/>
          </w:tcPr>
          <w:p w14:paraId="6EEF5338"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p>
        </w:tc>
      </w:tr>
      <w:tr w:rsidR="004E30DB" w:rsidRPr="001329D1" w14:paraId="5016C080" w14:textId="77777777" w:rsidTr="009507A1">
        <w:trPr>
          <w:cantSplit/>
          <w:jc w:val="center"/>
        </w:trPr>
        <w:tc>
          <w:tcPr>
            <w:tcW w:w="2127" w:type="dxa"/>
            <w:tcBorders>
              <w:top w:val="single" w:sz="6" w:space="0" w:color="auto"/>
              <w:left w:val="single" w:sz="6" w:space="0" w:color="auto"/>
              <w:bottom w:val="single" w:sz="6" w:space="0" w:color="auto"/>
              <w:right w:val="nil"/>
            </w:tcBorders>
          </w:tcPr>
          <w:p w14:paraId="51A71CF4" w14:textId="77777777" w:rsidR="004E30DB" w:rsidRPr="001329D1" w:rsidRDefault="004E30DB" w:rsidP="009507A1">
            <w:pPr>
              <w:suppressAutoHyphens/>
              <w:autoSpaceDE w:val="0"/>
              <w:autoSpaceDN w:val="0"/>
              <w:adjustRightInd w:val="0"/>
              <w:spacing w:before="100" w:after="0" w:line="240" w:lineRule="auto"/>
              <w:rPr>
                <w:rFonts w:ascii="Arial" w:eastAsia="Times New Roman" w:hAnsi="Arial" w:cs="Arial"/>
                <w:sz w:val="24"/>
                <w:szCs w:val="24"/>
                <w:lang w:eastAsia="fi-FI"/>
              </w:rPr>
            </w:pPr>
            <w:r>
              <w:rPr>
                <w:rFonts w:ascii="Arial" w:eastAsia="Times New Roman" w:hAnsi="Arial" w:cs="Arial"/>
                <w:sz w:val="24"/>
                <w:szCs w:val="24"/>
                <w:lang w:eastAsia="fi-FI"/>
              </w:rPr>
              <w:t>perjantai 2.6.</w:t>
            </w:r>
          </w:p>
          <w:p w14:paraId="130EA146"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p w14:paraId="334DABBC"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c>
          <w:tcPr>
            <w:tcW w:w="2977" w:type="dxa"/>
            <w:tcBorders>
              <w:top w:val="single" w:sz="6" w:space="0" w:color="auto"/>
              <w:left w:val="single" w:sz="6" w:space="0" w:color="auto"/>
              <w:bottom w:val="single" w:sz="6" w:space="0" w:color="auto"/>
              <w:right w:val="nil"/>
            </w:tcBorders>
          </w:tcPr>
          <w:p w14:paraId="45C212B4"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b/>
                <w:bCs/>
                <w:sz w:val="24"/>
                <w:szCs w:val="24"/>
                <w:lang w:eastAsia="fi-FI"/>
              </w:rPr>
            </w:pPr>
            <w:r w:rsidRPr="001329D1">
              <w:rPr>
                <w:rFonts w:ascii="Arial" w:eastAsia="Times New Roman" w:hAnsi="Arial" w:cs="Arial"/>
                <w:b/>
                <w:bCs/>
                <w:sz w:val="24"/>
                <w:szCs w:val="24"/>
                <w:lang w:eastAsia="fi-FI"/>
              </w:rPr>
              <w:t>Palaut</w:t>
            </w:r>
            <w:r>
              <w:rPr>
                <w:rFonts w:ascii="Arial" w:eastAsia="Times New Roman" w:hAnsi="Arial" w:cs="Arial"/>
                <w:b/>
                <w:bCs/>
                <w:sz w:val="24"/>
                <w:szCs w:val="24"/>
                <w:lang w:eastAsia="fi-FI"/>
              </w:rPr>
              <w:t>e</w:t>
            </w:r>
            <w:r w:rsidRPr="001329D1">
              <w:rPr>
                <w:rFonts w:ascii="Arial" w:eastAsia="Times New Roman" w:hAnsi="Arial" w:cs="Arial"/>
                <w:b/>
                <w:bCs/>
                <w:sz w:val="24"/>
                <w:szCs w:val="24"/>
                <w:lang w:eastAsia="fi-FI"/>
              </w:rPr>
              <w:t>päivä</w:t>
            </w:r>
          </w:p>
          <w:p w14:paraId="41546133" w14:textId="7086E0BC" w:rsidR="004E30DB" w:rsidRPr="001329D1" w:rsidRDefault="004E30DB" w:rsidP="009507A1">
            <w:pPr>
              <w:pStyle w:val="keeptogether"/>
              <w:shd w:val="clear" w:color="auto" w:fill="FFFFFF"/>
              <w:spacing w:before="0" w:beforeAutospacing="0" w:after="0" w:afterAutospacing="0"/>
              <w:ind w:left="720"/>
              <w:textAlignment w:val="baseline"/>
              <w:rPr>
                <w:rFonts w:ascii="Arial" w:hAnsi="Arial" w:cs="Arial"/>
              </w:rPr>
            </w:pPr>
            <w:r w:rsidRPr="00E15775">
              <w:rPr>
                <w:rFonts w:ascii="Arial" w:hAnsi="Arial" w:cs="Arial"/>
              </w:rPr>
              <w:t>PALAUTEPÄIVÄN AIKATAULU ILMOITETAAN MYÖHEMMIN. PÄIVÄSSÄ KEVÄTJUHLA</w:t>
            </w:r>
          </w:p>
        </w:tc>
        <w:tc>
          <w:tcPr>
            <w:tcW w:w="1701" w:type="dxa"/>
            <w:tcBorders>
              <w:top w:val="single" w:sz="6" w:space="0" w:color="auto"/>
              <w:left w:val="single" w:sz="6" w:space="0" w:color="auto"/>
              <w:bottom w:val="single" w:sz="6" w:space="0" w:color="auto"/>
              <w:right w:val="nil"/>
            </w:tcBorders>
          </w:tcPr>
          <w:p w14:paraId="5D21CB40" w14:textId="77777777" w:rsidR="004E30DB" w:rsidRPr="00E15775" w:rsidRDefault="004E30DB" w:rsidP="009507A1">
            <w:pPr>
              <w:suppressAutoHyphens/>
              <w:autoSpaceDE w:val="0"/>
              <w:autoSpaceDN w:val="0"/>
              <w:adjustRightInd w:val="0"/>
              <w:spacing w:after="55" w:line="240" w:lineRule="auto"/>
              <w:rPr>
                <w:rFonts w:ascii="Arial" w:eastAsia="Times New Roman" w:hAnsi="Arial" w:cs="Arial"/>
                <w:b/>
                <w:bCs/>
                <w:lang w:eastAsia="fi-FI"/>
              </w:rPr>
            </w:pPr>
          </w:p>
        </w:tc>
        <w:tc>
          <w:tcPr>
            <w:tcW w:w="2551" w:type="dxa"/>
            <w:tcBorders>
              <w:top w:val="single" w:sz="6" w:space="0" w:color="auto"/>
              <w:left w:val="single" w:sz="6" w:space="0" w:color="auto"/>
              <w:bottom w:val="single" w:sz="6" w:space="0" w:color="auto"/>
              <w:right w:val="single" w:sz="6" w:space="0" w:color="auto"/>
            </w:tcBorders>
            <w:vAlign w:val="bottom"/>
          </w:tcPr>
          <w:p w14:paraId="747F3B66" w14:textId="77777777" w:rsidR="004E30DB" w:rsidRPr="001329D1" w:rsidRDefault="004E30DB" w:rsidP="009507A1">
            <w:pPr>
              <w:suppressAutoHyphens/>
              <w:autoSpaceDE w:val="0"/>
              <w:autoSpaceDN w:val="0"/>
              <w:adjustRightInd w:val="0"/>
              <w:spacing w:after="55" w:line="240" w:lineRule="auto"/>
              <w:rPr>
                <w:rFonts w:ascii="Arial" w:eastAsia="Times New Roman" w:hAnsi="Arial" w:cs="Arial"/>
                <w:sz w:val="24"/>
                <w:szCs w:val="24"/>
                <w:lang w:eastAsia="fi-FI"/>
              </w:rPr>
            </w:pPr>
          </w:p>
        </w:tc>
      </w:tr>
    </w:tbl>
    <w:p w14:paraId="13E3BF80" w14:textId="77777777" w:rsidR="004E30DB" w:rsidRPr="001329D1" w:rsidRDefault="004E30DB" w:rsidP="004E30DB">
      <w:pPr>
        <w:widowControl w:val="0"/>
        <w:autoSpaceDE w:val="0"/>
        <w:autoSpaceDN w:val="0"/>
        <w:adjustRightInd w:val="0"/>
        <w:spacing w:after="0" w:line="240" w:lineRule="auto"/>
        <w:ind w:left="360"/>
        <w:rPr>
          <w:rFonts w:ascii="Arial" w:eastAsia="Times New Roman" w:hAnsi="Arial" w:cs="Arial"/>
          <w:sz w:val="24"/>
          <w:szCs w:val="24"/>
          <w:lang w:eastAsia="fi-FI"/>
        </w:rPr>
      </w:pPr>
    </w:p>
    <w:p w14:paraId="2336528A" w14:textId="77777777" w:rsidR="004E30DB" w:rsidRPr="001329D1" w:rsidRDefault="004E30DB" w:rsidP="004E30DB">
      <w:pPr>
        <w:widowControl w:val="0"/>
        <w:numPr>
          <w:ilvl w:val="0"/>
          <w:numId w:val="8"/>
        </w:numPr>
        <w:autoSpaceDE w:val="0"/>
        <w:autoSpaceDN w:val="0"/>
        <w:adjustRightInd w:val="0"/>
        <w:spacing w:after="0" w:line="240" w:lineRule="auto"/>
        <w:rPr>
          <w:rFonts w:ascii="Arial" w:eastAsia="Times New Roman" w:hAnsi="Arial" w:cs="Arial"/>
          <w:b/>
          <w:sz w:val="20"/>
          <w:szCs w:val="20"/>
          <w:lang w:eastAsia="fi-FI"/>
        </w:rPr>
      </w:pPr>
      <w:r w:rsidRPr="001329D1">
        <w:rPr>
          <w:rFonts w:ascii="Arial" w:eastAsia="Times New Roman" w:hAnsi="Arial" w:cs="Arial"/>
          <w:b/>
          <w:sz w:val="20"/>
          <w:szCs w:val="20"/>
          <w:lang w:eastAsia="fi-FI"/>
        </w:rPr>
        <w:t>PÄIVÄN OHJELMA KESTÄÄ 3 x 75 min -&gt; (tauot päälle)</w:t>
      </w:r>
    </w:p>
    <w:p w14:paraId="76094515" w14:textId="77777777" w:rsidR="004E30DB" w:rsidRPr="001329D1" w:rsidRDefault="004E30DB" w:rsidP="004E30DB">
      <w:pPr>
        <w:widowControl w:val="0"/>
        <w:numPr>
          <w:ilvl w:val="0"/>
          <w:numId w:val="8"/>
        </w:numPr>
        <w:autoSpaceDE w:val="0"/>
        <w:autoSpaceDN w:val="0"/>
        <w:adjustRightInd w:val="0"/>
        <w:spacing w:after="0" w:line="240" w:lineRule="auto"/>
        <w:rPr>
          <w:rFonts w:ascii="Arial" w:eastAsia="Times New Roman" w:hAnsi="Arial" w:cs="Arial"/>
          <w:b/>
          <w:sz w:val="20"/>
          <w:szCs w:val="20"/>
          <w:lang w:eastAsia="fi-FI"/>
        </w:rPr>
      </w:pPr>
      <w:r w:rsidRPr="001329D1">
        <w:rPr>
          <w:rFonts w:ascii="Arial" w:eastAsia="Times New Roman" w:hAnsi="Arial" w:cs="Arial"/>
          <w:b/>
          <w:sz w:val="20"/>
          <w:szCs w:val="20"/>
          <w:lang w:eastAsia="fi-FI"/>
        </w:rPr>
        <w:t xml:space="preserve">JOS OPISKELIJALLA ON SEKÄ JOHTONUMERO 1 ETTÄ </w:t>
      </w:r>
      <w:r>
        <w:rPr>
          <w:rFonts w:ascii="Arial" w:eastAsia="Times New Roman" w:hAnsi="Arial" w:cs="Arial"/>
          <w:b/>
          <w:sz w:val="20"/>
          <w:szCs w:val="20"/>
          <w:lang w:eastAsia="fi-FI"/>
        </w:rPr>
        <w:t>8</w:t>
      </w:r>
      <w:r w:rsidRPr="001329D1">
        <w:rPr>
          <w:rFonts w:ascii="Arial" w:eastAsia="Times New Roman" w:hAnsi="Arial" w:cs="Arial"/>
          <w:b/>
          <w:sz w:val="20"/>
          <w:szCs w:val="20"/>
          <w:lang w:eastAsia="fi-FI"/>
        </w:rPr>
        <w:t>, SOVITTAVA KO. OPETTAJIEN KANSSA JÄRJESTELYISTÄ</w:t>
      </w:r>
    </w:p>
    <w:p w14:paraId="5CAC255F" w14:textId="77777777" w:rsidR="004E30DB" w:rsidRPr="001329D1" w:rsidRDefault="004E30DB" w:rsidP="004E30DB">
      <w:pPr>
        <w:widowControl w:val="0"/>
        <w:numPr>
          <w:ilvl w:val="0"/>
          <w:numId w:val="8"/>
        </w:numPr>
        <w:autoSpaceDE w:val="0"/>
        <w:autoSpaceDN w:val="0"/>
        <w:adjustRightInd w:val="0"/>
        <w:spacing w:after="0" w:line="240" w:lineRule="auto"/>
        <w:rPr>
          <w:rFonts w:ascii="Times New Roman Normaali" w:eastAsia="Times New Roman" w:hAnsi="Times New Roman Normaali" w:cs="Times New Roman Normaali"/>
          <w:b/>
          <w:sz w:val="20"/>
          <w:szCs w:val="20"/>
          <w:lang w:eastAsia="fi-FI"/>
        </w:rPr>
      </w:pPr>
      <w:r w:rsidRPr="001329D1">
        <w:rPr>
          <w:rFonts w:ascii="Arial" w:eastAsia="Times New Roman" w:hAnsi="Arial" w:cs="Arial"/>
          <w:b/>
          <w:sz w:val="20"/>
          <w:szCs w:val="20"/>
          <w:lang w:eastAsia="fi-FI"/>
        </w:rPr>
        <w:t>PÄÄTTÖVIIKOLLA RUOKAILU ALKAEN KLO 10</w:t>
      </w:r>
      <w:r w:rsidRPr="001329D1">
        <w:rPr>
          <w:rFonts w:ascii="Arial" w:eastAsia="Times New Roman" w:hAnsi="Arial" w:cs="Arial"/>
          <w:color w:val="000000"/>
          <w:sz w:val="20"/>
          <w:szCs w:val="20"/>
          <w:lang w:eastAsia="fi-FI"/>
        </w:rPr>
        <w:t xml:space="preserve"> </w:t>
      </w:r>
    </w:p>
    <w:p w14:paraId="53229955" w14:textId="77777777" w:rsidR="004E30DB" w:rsidRPr="001329D1" w:rsidRDefault="004E30DB" w:rsidP="004E30DB">
      <w:pPr>
        <w:widowControl w:val="0"/>
        <w:autoSpaceDE w:val="0"/>
        <w:autoSpaceDN w:val="0"/>
        <w:adjustRightInd w:val="0"/>
        <w:spacing w:after="0" w:line="240" w:lineRule="auto"/>
        <w:ind w:left="720"/>
        <w:rPr>
          <w:rFonts w:ascii="Times New Roman Normaali" w:eastAsia="Times New Roman" w:hAnsi="Times New Roman Normaali" w:cs="Times New Roman Normaali"/>
          <w:b/>
          <w:sz w:val="20"/>
          <w:szCs w:val="20"/>
          <w:lang w:eastAsia="fi-FI"/>
        </w:rPr>
      </w:pPr>
    </w:p>
    <w:p w14:paraId="71613A54" w14:textId="77777777" w:rsidR="004E30DB" w:rsidRPr="00A818A8" w:rsidRDefault="004E30DB" w:rsidP="004E30DB">
      <w:pPr>
        <w:numPr>
          <w:ilvl w:val="0"/>
          <w:numId w:val="8"/>
        </w:numPr>
        <w:spacing w:after="200" w:line="276" w:lineRule="auto"/>
        <w:contextualSpacing/>
        <w:rPr>
          <w:rFonts w:ascii="Calibri" w:eastAsia="Calibri" w:hAnsi="Calibri" w:cs="Times New Roman"/>
        </w:rPr>
      </w:pPr>
      <w:r w:rsidRPr="001329D1">
        <w:rPr>
          <w:rFonts w:ascii="Calibri" w:eastAsia="Times New Roman" w:hAnsi="Calibri" w:cs="Times New Roman"/>
          <w:color w:val="000000"/>
          <w:sz w:val="24"/>
          <w:szCs w:val="24"/>
          <w:lang w:eastAsia="fi-FI"/>
        </w:rPr>
        <w:t xml:space="preserve">Uusintakoe </w:t>
      </w:r>
      <w:r>
        <w:rPr>
          <w:rFonts w:ascii="Calibri" w:eastAsia="Times New Roman" w:hAnsi="Calibri" w:cs="Times New Roman"/>
          <w:color w:val="000000"/>
          <w:sz w:val="24"/>
          <w:szCs w:val="24"/>
          <w:lang w:eastAsia="fi-FI"/>
        </w:rPr>
        <w:t>to 8.6.2023 klo 9.00</w:t>
      </w:r>
      <w:r w:rsidRPr="001329D1">
        <w:rPr>
          <w:rFonts w:ascii="Calibri" w:eastAsia="Times New Roman" w:hAnsi="Calibri" w:cs="Times New Roman"/>
          <w:color w:val="000000"/>
          <w:sz w:val="24"/>
          <w:szCs w:val="24"/>
          <w:lang w:eastAsia="fi-FI"/>
        </w:rPr>
        <w:t xml:space="preserve">; </w:t>
      </w:r>
      <w:r w:rsidRPr="001329D1">
        <w:rPr>
          <w:rFonts w:ascii="Calibri" w:eastAsia="Times New Roman" w:hAnsi="Calibri" w:cs="Times New Roman"/>
          <w:b/>
          <w:color w:val="FF0000"/>
          <w:sz w:val="24"/>
          <w:szCs w:val="24"/>
          <w:lang w:eastAsia="fi-FI"/>
        </w:rPr>
        <w:t xml:space="preserve">ILMOITTAUTUMINEN </w:t>
      </w:r>
      <w:proofErr w:type="spellStart"/>
      <w:r w:rsidRPr="001329D1">
        <w:rPr>
          <w:rFonts w:ascii="Calibri" w:eastAsia="Times New Roman" w:hAnsi="Calibri" w:cs="Times New Roman"/>
          <w:b/>
          <w:color w:val="FF0000"/>
          <w:sz w:val="24"/>
          <w:szCs w:val="24"/>
          <w:lang w:eastAsia="fi-FI"/>
        </w:rPr>
        <w:t>WILMAssa</w:t>
      </w:r>
      <w:proofErr w:type="spellEnd"/>
      <w:r w:rsidRPr="001329D1">
        <w:rPr>
          <w:rFonts w:ascii="Calibri" w:eastAsia="Times New Roman" w:hAnsi="Calibri" w:cs="Times New Roman"/>
          <w:b/>
          <w:color w:val="FF0000"/>
          <w:sz w:val="24"/>
          <w:szCs w:val="24"/>
          <w:lang w:eastAsia="fi-FI"/>
        </w:rPr>
        <w:t xml:space="preserve"> viimeistään ma </w:t>
      </w:r>
      <w:r>
        <w:rPr>
          <w:rFonts w:ascii="Calibri" w:eastAsia="Times New Roman" w:hAnsi="Calibri" w:cs="Times New Roman"/>
          <w:b/>
          <w:color w:val="FF0000"/>
          <w:sz w:val="24"/>
          <w:szCs w:val="24"/>
          <w:lang w:eastAsia="fi-FI"/>
        </w:rPr>
        <w:t>5.6</w:t>
      </w:r>
      <w:r w:rsidRPr="001329D1">
        <w:rPr>
          <w:rFonts w:ascii="Calibri" w:eastAsia="Times New Roman" w:hAnsi="Calibri" w:cs="Times New Roman"/>
          <w:b/>
          <w:color w:val="FF0000"/>
          <w:sz w:val="24"/>
          <w:szCs w:val="24"/>
          <w:lang w:eastAsia="fi-FI"/>
        </w:rPr>
        <w:t xml:space="preserve">. </w:t>
      </w:r>
    </w:p>
    <w:p w14:paraId="3A078A4C" w14:textId="77777777" w:rsidR="004E30DB" w:rsidRPr="001329D1" w:rsidRDefault="004E30DB" w:rsidP="004E30DB">
      <w:pPr>
        <w:numPr>
          <w:ilvl w:val="0"/>
          <w:numId w:val="8"/>
        </w:numPr>
        <w:spacing w:after="200" w:line="276" w:lineRule="auto"/>
        <w:contextualSpacing/>
        <w:rPr>
          <w:rFonts w:ascii="Calibri" w:eastAsia="Calibri" w:hAnsi="Calibri" w:cs="Times New Roman"/>
        </w:rPr>
      </w:pPr>
      <w:r w:rsidRPr="001329D1">
        <w:rPr>
          <w:rFonts w:ascii="Calibri" w:eastAsia="Times New Roman" w:hAnsi="Calibri" w:cs="Times New Roman"/>
          <w:b/>
          <w:color w:val="FF0000"/>
          <w:sz w:val="24"/>
          <w:szCs w:val="24"/>
          <w:lang w:eastAsia="fi-FI"/>
        </w:rPr>
        <w:t>POISSAOLO KOKEESTA SELVITETTÄVÄ SITÄ ENNEN KURSSIN OPETTAJALLE ASIAAN KUULUVASTI.</w:t>
      </w:r>
    </w:p>
    <w:p w14:paraId="4E516119" w14:textId="77777777" w:rsidR="004E30DB" w:rsidRPr="001329D1" w:rsidRDefault="004E30DB" w:rsidP="004E30DB">
      <w:pPr>
        <w:spacing w:after="200" w:line="276" w:lineRule="auto"/>
        <w:ind w:left="720"/>
        <w:contextualSpacing/>
        <w:rPr>
          <w:rFonts w:ascii="Calibri" w:eastAsia="Calibri" w:hAnsi="Calibri" w:cs="Times New Roman"/>
        </w:rPr>
      </w:pPr>
    </w:p>
    <w:p w14:paraId="55EF6A09" w14:textId="19BE1DF2" w:rsidR="004E30DB" w:rsidRPr="004E30DB" w:rsidRDefault="004E30DB" w:rsidP="003A00A3">
      <w:pPr>
        <w:pStyle w:val="Luettelokappale"/>
        <w:rPr>
          <w:rFonts w:eastAsia="Times New Roman"/>
          <w:sz w:val="24"/>
          <w:szCs w:val="24"/>
        </w:rPr>
      </w:pPr>
    </w:p>
    <w:p w14:paraId="63706F04" w14:textId="77777777" w:rsidR="0062610A" w:rsidRDefault="0062610A" w:rsidP="0062610A">
      <w:pPr>
        <w:pStyle w:val="Luettelokappale"/>
      </w:pPr>
    </w:p>
    <w:sectPr w:rsidR="0062610A" w:rsidSect="00C37505">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Normaali">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968"/>
    <w:multiLevelType w:val="hybridMultilevel"/>
    <w:tmpl w:val="A386DC0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3A204BE"/>
    <w:multiLevelType w:val="hybridMultilevel"/>
    <w:tmpl w:val="2062A2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4830AB"/>
    <w:multiLevelType w:val="multilevel"/>
    <w:tmpl w:val="B9B87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E0F21"/>
    <w:multiLevelType w:val="hybridMultilevel"/>
    <w:tmpl w:val="849613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D16CE"/>
    <w:multiLevelType w:val="hybridMultilevel"/>
    <w:tmpl w:val="2062A2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9D33046"/>
    <w:multiLevelType w:val="multilevel"/>
    <w:tmpl w:val="5814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34E4D"/>
    <w:multiLevelType w:val="hybridMultilevel"/>
    <w:tmpl w:val="452E64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59D66F1"/>
    <w:multiLevelType w:val="hybridMultilevel"/>
    <w:tmpl w:val="1014379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7CB45564"/>
    <w:multiLevelType w:val="multilevel"/>
    <w:tmpl w:val="2A3EE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833534">
    <w:abstractNumId w:val="6"/>
  </w:num>
  <w:num w:numId="2" w16cid:durableId="675810598">
    <w:abstractNumId w:val="1"/>
  </w:num>
  <w:num w:numId="3" w16cid:durableId="702829134">
    <w:abstractNumId w:val="0"/>
  </w:num>
  <w:num w:numId="4" w16cid:durableId="894119301">
    <w:abstractNumId w:val="7"/>
  </w:num>
  <w:num w:numId="5" w16cid:durableId="33118931">
    <w:abstractNumId w:val="5"/>
  </w:num>
  <w:num w:numId="6" w16cid:durableId="364646361">
    <w:abstractNumId w:val="8"/>
  </w:num>
  <w:num w:numId="7" w16cid:durableId="536236996">
    <w:abstractNumId w:val="2"/>
  </w:num>
  <w:num w:numId="8" w16cid:durableId="1239904311">
    <w:abstractNumId w:val="3"/>
  </w:num>
  <w:num w:numId="9" w16cid:durableId="66155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E5"/>
    <w:rsid w:val="00190FBD"/>
    <w:rsid w:val="00204C83"/>
    <w:rsid w:val="00244125"/>
    <w:rsid w:val="00277344"/>
    <w:rsid w:val="00392BE0"/>
    <w:rsid w:val="003A00A3"/>
    <w:rsid w:val="003B35B8"/>
    <w:rsid w:val="003B758F"/>
    <w:rsid w:val="004873DE"/>
    <w:rsid w:val="004971E5"/>
    <w:rsid w:val="004E0AA1"/>
    <w:rsid w:val="004E30DB"/>
    <w:rsid w:val="0062610A"/>
    <w:rsid w:val="00793BB2"/>
    <w:rsid w:val="007E563E"/>
    <w:rsid w:val="00801228"/>
    <w:rsid w:val="00810F80"/>
    <w:rsid w:val="008553EC"/>
    <w:rsid w:val="0092685F"/>
    <w:rsid w:val="00A113E1"/>
    <w:rsid w:val="00AE0237"/>
    <w:rsid w:val="00C30EB3"/>
    <w:rsid w:val="00C37505"/>
    <w:rsid w:val="00C412F6"/>
    <w:rsid w:val="00C920EB"/>
    <w:rsid w:val="00CC09C8"/>
    <w:rsid w:val="00E85E35"/>
    <w:rsid w:val="00E936B2"/>
    <w:rsid w:val="00F22811"/>
    <w:rsid w:val="00F27B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F13E"/>
  <w15:chartTrackingRefBased/>
  <w15:docId w15:val="{BD6DF991-45AB-4B5B-9673-D0E86343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10F80"/>
    <w:pPr>
      <w:ind w:left="720"/>
      <w:contextualSpacing/>
    </w:pPr>
  </w:style>
  <w:style w:type="character" w:styleId="Hyperlinkki">
    <w:name w:val="Hyperlink"/>
    <w:basedOn w:val="Kappaleenoletusfontti"/>
    <w:uiPriority w:val="99"/>
    <w:unhideWhenUsed/>
    <w:rsid w:val="00F27BA8"/>
    <w:rPr>
      <w:color w:val="0000FF"/>
      <w:u w:val="single"/>
    </w:rPr>
  </w:style>
  <w:style w:type="character" w:styleId="Ratkaisematonmaininta">
    <w:name w:val="Unresolved Mention"/>
    <w:basedOn w:val="Kappaleenoletusfontti"/>
    <w:uiPriority w:val="99"/>
    <w:semiHidden/>
    <w:unhideWhenUsed/>
    <w:rsid w:val="0092685F"/>
    <w:rPr>
      <w:color w:val="605E5C"/>
      <w:shd w:val="clear" w:color="auto" w:fill="E1DFDD"/>
    </w:rPr>
  </w:style>
  <w:style w:type="paragraph" w:customStyle="1" w:styleId="keeptogether">
    <w:name w:val="keeptogether"/>
    <w:basedOn w:val="Normaali"/>
    <w:rsid w:val="004E30D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40884">
      <w:bodyDiv w:val="1"/>
      <w:marLeft w:val="0"/>
      <w:marRight w:val="0"/>
      <w:marTop w:val="0"/>
      <w:marBottom w:val="0"/>
      <w:divBdr>
        <w:top w:val="none" w:sz="0" w:space="0" w:color="auto"/>
        <w:left w:val="none" w:sz="0" w:space="0" w:color="auto"/>
        <w:bottom w:val="none" w:sz="0" w:space="0" w:color="auto"/>
        <w:right w:val="none" w:sz="0" w:space="0" w:color="auto"/>
      </w:divBdr>
    </w:div>
    <w:div w:id="18919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ivola.fi/kurssit/kansalaistiedon-kurssi-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ka.oinonen@opedu.kuopio.fi" TargetMode="External"/><Relationship Id="rId5" Type="http://schemas.openxmlformats.org/officeDocument/2006/relationships/hyperlink" Target="https://forms.office.com/e/ZN7s63tK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4157</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Tiina</dc:creator>
  <cp:keywords/>
  <dc:description/>
  <cp:lastModifiedBy>Karjalainen Tiina Tuulikki</cp:lastModifiedBy>
  <cp:revision>2</cp:revision>
  <cp:lastPrinted>2023-05-08T09:04:00Z</cp:lastPrinted>
  <dcterms:created xsi:type="dcterms:W3CDTF">2023-05-15T10:09:00Z</dcterms:created>
  <dcterms:modified xsi:type="dcterms:W3CDTF">2023-05-15T10:09:00Z</dcterms:modified>
</cp:coreProperties>
</file>